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2F0C4F94" w:rsidR="00614200" w:rsidRPr="00AA3339" w:rsidRDefault="00CD43D8" w:rsidP="00DE57D1">
            <w:pPr>
              <w:spacing w:after="0"/>
              <w:jc w:val="center"/>
              <w:rPr>
                <w:rFonts w:ascii="Arial" w:hAnsi="Arial" w:cs="Arial"/>
                <w:b/>
                <w:sz w:val="28"/>
                <w:szCs w:val="28"/>
              </w:rPr>
            </w:pPr>
            <w:r w:rsidRPr="00931D01">
              <w:rPr>
                <w:rFonts w:ascii="Arial" w:hAnsi="Arial" w:cs="Arial"/>
                <w:b/>
                <w:sz w:val="28"/>
                <w:szCs w:val="28"/>
              </w:rPr>
              <w:t>MANAGEMENT OF SCARLET FEVER OUTBREAKS IN SCHOOLS, NURSERIES AND OTHER CHILDCARE SETTINGS</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9EC5F3F" w:rsidR="00614200" w:rsidRPr="00AA3339" w:rsidRDefault="00FF1E54" w:rsidP="00852600">
            <w:pPr>
              <w:spacing w:after="0" w:line="240" w:lineRule="auto"/>
              <w:jc w:val="center"/>
              <w:rPr>
                <w:rFonts w:ascii="Arial" w:hAnsi="Arial" w:cs="Arial"/>
                <w:b/>
              </w:rPr>
            </w:pPr>
            <w:r>
              <w:rPr>
                <w:rFonts w:ascii="Arial" w:hAnsi="Arial" w:cs="Arial"/>
                <w:b/>
              </w:rPr>
              <w:t>Friarage School</w:t>
            </w:r>
            <w:r w:rsidR="00614200"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628374AF" w:rsidR="00614200" w:rsidRPr="00435FEF" w:rsidRDefault="00CD43D8" w:rsidP="00435FEF">
            <w:pPr>
              <w:numPr>
                <w:ilvl w:val="0"/>
                <w:numId w:val="1"/>
              </w:numPr>
              <w:spacing w:after="0" w:line="240" w:lineRule="auto"/>
              <w:ind w:right="-72"/>
              <w:rPr>
                <w:rFonts w:ascii="Arial" w:hAnsi="Arial" w:cs="Arial"/>
                <w:b/>
                <w:color w:val="FF0000"/>
              </w:rPr>
            </w:pPr>
            <w:r>
              <w:rPr>
                <w:rFonts w:ascii="Arial" w:hAnsi="Arial" w:cs="Arial"/>
                <w:b/>
                <w:bCs/>
                <w:color w:val="FF0000"/>
              </w:rPr>
              <w:t>Outbreak Management</w:t>
            </w:r>
            <w:r w:rsidR="00435FEF">
              <w:rPr>
                <w:rFonts w:ascii="Arial" w:hAnsi="Arial" w:cs="Arial"/>
                <w:b/>
                <w:bCs/>
                <w:color w:val="FF0000"/>
              </w:rPr>
              <w:t>/</w:t>
            </w:r>
            <w:r w:rsidR="00435FEF">
              <w:rPr>
                <w:rFonts w:ascii="Arial" w:hAnsi="Arial" w:cs="Arial"/>
                <w:b/>
                <w:color w:val="FF0000"/>
              </w:rPr>
              <w:t xml:space="preserve">Co-infection </w:t>
            </w:r>
          </w:p>
          <w:p w14:paraId="4E1E4F6C" w14:textId="77777777" w:rsidR="009E1D4D" w:rsidRPr="00931D01" w:rsidRDefault="009E1D4D" w:rsidP="00EF1DF3">
            <w:pPr>
              <w:numPr>
                <w:ilvl w:val="0"/>
                <w:numId w:val="1"/>
              </w:numPr>
              <w:spacing w:after="0" w:line="240" w:lineRule="auto"/>
              <w:ind w:right="-72"/>
              <w:rPr>
                <w:rFonts w:ascii="Arial" w:hAnsi="Arial" w:cs="Arial"/>
                <w:b/>
                <w:color w:val="FF0000"/>
              </w:rPr>
            </w:pPr>
            <w:r w:rsidRPr="00931D01">
              <w:rPr>
                <w:rFonts w:ascii="Arial" w:hAnsi="Arial" w:cs="Arial"/>
                <w:b/>
                <w:color w:val="FF0000"/>
              </w:rPr>
              <w:t>Inadequat</w:t>
            </w:r>
            <w:r w:rsidR="00FD0C7F" w:rsidRPr="00931D01">
              <w:rPr>
                <w:rFonts w:ascii="Arial" w:hAnsi="Arial" w:cs="Arial"/>
                <w:b/>
                <w:color w:val="FF0000"/>
              </w:rPr>
              <w:t>e Hand Washing/Personal Hygiene</w:t>
            </w:r>
          </w:p>
          <w:p w14:paraId="5647ACCF" w14:textId="4D9ECBB7" w:rsidR="00931D01" w:rsidRDefault="00931D01" w:rsidP="00931D01">
            <w:pPr>
              <w:numPr>
                <w:ilvl w:val="0"/>
                <w:numId w:val="1"/>
              </w:numPr>
              <w:spacing w:after="0" w:line="240" w:lineRule="auto"/>
              <w:ind w:right="-72"/>
              <w:rPr>
                <w:rFonts w:ascii="Arial" w:hAnsi="Arial" w:cs="Arial"/>
                <w:b/>
                <w:color w:val="FF0000"/>
              </w:rPr>
            </w:pPr>
            <w:r w:rsidRPr="00931D01">
              <w:rPr>
                <w:rFonts w:ascii="Arial" w:hAnsi="Arial" w:cs="Arial"/>
                <w:b/>
                <w:color w:val="FF0000"/>
              </w:rPr>
              <w:t>Inadequate Cleaning/Sanitising</w:t>
            </w:r>
          </w:p>
          <w:p w14:paraId="4E1E4F71" w14:textId="77777777" w:rsidR="00FD0C7F" w:rsidRPr="0062498B" w:rsidRDefault="00FD0C7F" w:rsidP="00435FEF">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751C7776" w14:textId="77777777" w:rsidR="000B332F" w:rsidRPr="00C806B1" w:rsidRDefault="000B332F" w:rsidP="000B332F">
            <w:pPr>
              <w:spacing w:after="0" w:line="240" w:lineRule="auto"/>
              <w:rPr>
                <w:rFonts w:ascii="Arial" w:hAnsi="Arial" w:cs="Arial"/>
                <w:sz w:val="20"/>
                <w:szCs w:val="20"/>
              </w:rPr>
            </w:pPr>
            <w:r w:rsidRPr="00C806B1">
              <w:rPr>
                <w:rFonts w:ascii="Arial" w:hAnsi="Arial" w:cs="Arial"/>
                <w:b/>
                <w:bCs/>
                <w:sz w:val="20"/>
                <w:szCs w:val="20"/>
              </w:rPr>
              <w:t>Overview of Scarlet Fever:</w:t>
            </w:r>
            <w:r w:rsidRPr="00C806B1">
              <w:rPr>
                <w:rFonts w:ascii="Arial" w:hAnsi="Arial" w:cs="Arial"/>
                <w:b/>
                <w:bCs/>
                <w:sz w:val="20"/>
                <w:szCs w:val="20"/>
              </w:rPr>
              <w:br/>
            </w:r>
            <w:hyperlink r:id="rId11" w:history="1">
              <w:r w:rsidRPr="00C806B1">
                <w:rPr>
                  <w:rStyle w:val="Hyperlink"/>
                  <w:rFonts w:ascii="Arial" w:hAnsi="Arial" w:cs="Arial"/>
                  <w:sz w:val="20"/>
                  <w:szCs w:val="20"/>
                </w:rPr>
                <w:t>Scarlet fever</w:t>
              </w:r>
            </w:hyperlink>
            <w:r w:rsidRPr="00C806B1">
              <w:rPr>
                <w:rFonts w:ascii="Arial" w:hAnsi="Arial" w:cs="Arial"/>
                <w:sz w:val="20"/>
                <w:szCs w:val="20"/>
              </w:rPr>
              <w:t> (sometimes called scarlatina) is bacterial illness caused by Streptococcus pyogenes, or </w:t>
            </w:r>
            <w:hyperlink r:id="rId12" w:history="1">
              <w:r w:rsidRPr="00C806B1">
                <w:rPr>
                  <w:rStyle w:val="Hyperlink"/>
                  <w:rFonts w:ascii="Arial" w:hAnsi="Arial" w:cs="Arial"/>
                  <w:sz w:val="20"/>
                  <w:szCs w:val="20"/>
                </w:rPr>
                <w:t>group A streptococcus (GAS)</w:t>
              </w:r>
            </w:hyperlink>
            <w:r w:rsidRPr="00C806B1">
              <w:rPr>
                <w:rFonts w:ascii="Arial" w:hAnsi="Arial" w:cs="Arial"/>
                <w:sz w:val="20"/>
                <w:szCs w:val="20"/>
              </w:rPr>
              <w:t>. It mostly affects young children.</w:t>
            </w:r>
            <w:r w:rsidRPr="00C806B1">
              <w:rPr>
                <w:rFonts w:ascii="Arial" w:hAnsi="Arial" w:cs="Arial"/>
                <w:color w:val="0B0C0C"/>
                <w:sz w:val="36"/>
                <w:szCs w:val="36"/>
                <w:shd w:val="clear" w:color="auto" w:fill="FFFFFF"/>
              </w:rPr>
              <w:t xml:space="preserve"> </w:t>
            </w:r>
            <w:r w:rsidRPr="00C806B1">
              <w:rPr>
                <w:rFonts w:ascii="Arial" w:hAnsi="Arial" w:cs="Arial"/>
                <w:color w:val="0B0C0C"/>
                <w:sz w:val="36"/>
                <w:szCs w:val="36"/>
                <w:shd w:val="clear" w:color="auto" w:fill="FFFFFF"/>
              </w:rPr>
              <w:br/>
            </w:r>
            <w:r w:rsidRPr="00C806B1">
              <w:rPr>
                <w:rFonts w:ascii="Arial" w:hAnsi="Arial" w:cs="Arial"/>
                <w:sz w:val="20"/>
                <w:szCs w:val="20"/>
              </w:rPr>
              <w:t>Symptoms vary but in severe cases there may be high fever, difficulty swallowing and tender enlarged lymph nodes. The rash develops on the first day of fever, it is red, generalised, pinhead in size and gives the skin a sandpaper-like texture and the tongue has a strawberry-like appearance.</w:t>
            </w:r>
            <w:r w:rsidRPr="00C806B1">
              <w:rPr>
                <w:rFonts w:ascii="Arial" w:hAnsi="Arial" w:cs="Arial"/>
                <w:color w:val="0B0C0C"/>
                <w:sz w:val="36"/>
                <w:szCs w:val="36"/>
                <w:shd w:val="clear" w:color="auto" w:fill="FFFFFF"/>
              </w:rPr>
              <w:t xml:space="preserve"> </w:t>
            </w:r>
            <w:r w:rsidRPr="00C806B1">
              <w:rPr>
                <w:rFonts w:ascii="Arial" w:hAnsi="Arial" w:cs="Arial"/>
                <w:color w:val="0B0C0C"/>
                <w:sz w:val="36"/>
                <w:szCs w:val="36"/>
                <w:shd w:val="clear" w:color="auto" w:fill="FFFFFF"/>
              </w:rPr>
              <w:br/>
            </w:r>
            <w:r w:rsidRPr="00C806B1">
              <w:rPr>
                <w:rFonts w:ascii="Arial" w:hAnsi="Arial" w:cs="Arial"/>
                <w:sz w:val="20"/>
                <w:szCs w:val="20"/>
              </w:rPr>
              <w:t>The fever lasts 24 to 48 hours.</w:t>
            </w:r>
            <w:r w:rsidRPr="00C806B1">
              <w:rPr>
                <w:rFonts w:cs="Arial"/>
                <w:color w:val="0B0C0C"/>
                <w:sz w:val="36"/>
                <w:szCs w:val="36"/>
                <w:lang w:eastAsia="en-GB"/>
              </w:rPr>
              <w:t xml:space="preserve"> </w:t>
            </w:r>
            <w:r w:rsidRPr="00C806B1">
              <w:rPr>
                <w:rFonts w:cs="Arial"/>
                <w:color w:val="0B0C0C"/>
                <w:sz w:val="36"/>
                <w:szCs w:val="36"/>
                <w:lang w:eastAsia="en-GB"/>
              </w:rPr>
              <w:br/>
            </w:r>
            <w:r w:rsidRPr="00C806B1">
              <w:rPr>
                <w:rFonts w:ascii="Arial" w:hAnsi="Arial" w:cs="Arial"/>
                <w:sz w:val="20"/>
                <w:szCs w:val="20"/>
              </w:rPr>
              <w:t>Scarlet fever is highly infectious and is spread by close contact with someone carrying the bacteria. The incubation period is 2 to 5 days.</w:t>
            </w:r>
          </w:p>
          <w:p w14:paraId="601FF2E9" w14:textId="77777777" w:rsidR="000B332F" w:rsidRPr="002A0B7F" w:rsidRDefault="000B332F" w:rsidP="000B332F">
            <w:pPr>
              <w:spacing w:after="0" w:line="240" w:lineRule="auto"/>
              <w:rPr>
                <w:rFonts w:ascii="Arial" w:hAnsi="Arial" w:cs="Arial"/>
                <w:sz w:val="20"/>
                <w:szCs w:val="20"/>
              </w:rPr>
            </w:pPr>
            <w:r w:rsidRPr="002A0B7F">
              <w:rPr>
                <w:rFonts w:ascii="Arial" w:hAnsi="Arial" w:cs="Arial"/>
                <w:sz w:val="20"/>
                <w:szCs w:val="20"/>
              </w:rPr>
              <w:t xml:space="preserve">Coughing, sneezing, </w:t>
            </w:r>
            <w:proofErr w:type="gramStart"/>
            <w:r w:rsidRPr="002A0B7F">
              <w:rPr>
                <w:rFonts w:ascii="Arial" w:hAnsi="Arial" w:cs="Arial"/>
                <w:sz w:val="20"/>
                <w:szCs w:val="20"/>
              </w:rPr>
              <w:t>singing</w:t>
            </w:r>
            <w:proofErr w:type="gramEnd"/>
            <w:r w:rsidRPr="002A0B7F">
              <w:rPr>
                <w:rFonts w:ascii="Arial" w:hAnsi="Arial" w:cs="Arial"/>
                <w:sz w:val="20"/>
                <w:szCs w:val="20"/>
              </w:rPr>
              <w:t xml:space="preserve"> and talking may spread respiratory droplets from an infected person to someone close by.</w:t>
            </w:r>
          </w:p>
          <w:p w14:paraId="44B6B707" w14:textId="77777777" w:rsidR="000B332F" w:rsidRPr="002A0B7F" w:rsidRDefault="000B332F" w:rsidP="000B332F">
            <w:pPr>
              <w:spacing w:after="0" w:line="240" w:lineRule="auto"/>
              <w:rPr>
                <w:rFonts w:ascii="Arial" w:hAnsi="Arial" w:cs="Arial"/>
                <w:sz w:val="20"/>
                <w:szCs w:val="20"/>
              </w:rPr>
            </w:pPr>
            <w:r w:rsidRPr="002A0B7F">
              <w:rPr>
                <w:rFonts w:ascii="Arial" w:hAnsi="Arial" w:cs="Arial"/>
                <w:sz w:val="20"/>
                <w:szCs w:val="20"/>
              </w:rPr>
              <w:t>Droplets from the mouth or nose may also contaminate hands, eating and drinking utensils, toys or other items and spread to others that use or touch them, particularly if they then touch their nose or mouth.</w:t>
            </w:r>
          </w:p>
          <w:p w14:paraId="4E1E4F7C" w14:textId="3681EC2B" w:rsidR="00B16560" w:rsidRPr="00AA3339" w:rsidRDefault="00B16560">
            <w:pPr>
              <w:spacing w:after="0" w:line="240" w:lineRule="auto"/>
              <w:jc w:val="center"/>
              <w:rPr>
                <w:rFonts w:ascii="Arial" w:hAnsi="Arial" w:cs="Arial"/>
                <w:b/>
                <w:i/>
                <w:color w:val="FF0000"/>
                <w:sz w:val="16"/>
                <w:szCs w:val="16"/>
              </w:rPr>
            </w:pPr>
          </w:p>
        </w:tc>
      </w:tr>
      <w:tr w:rsidR="00AB76AB" w14:paraId="2288FF6F" w14:textId="77777777" w:rsidTr="00CC64EA">
        <w:trPr>
          <w:trHeight w:val="415"/>
        </w:trPr>
        <w:tc>
          <w:tcPr>
            <w:tcW w:w="9780" w:type="dxa"/>
            <w:gridSpan w:val="18"/>
            <w:tcBorders>
              <w:left w:val="single" w:sz="18" w:space="0" w:color="auto"/>
              <w:right w:val="single" w:sz="18" w:space="0" w:color="auto"/>
            </w:tcBorders>
            <w:vAlign w:val="center"/>
          </w:tcPr>
          <w:p w14:paraId="04BEA51A" w14:textId="77777777" w:rsidR="00AB76AB" w:rsidRDefault="00AB76AB" w:rsidP="00CC64EA">
            <w:pPr>
              <w:spacing w:after="0" w:line="240" w:lineRule="auto"/>
              <w:rPr>
                <w:rFonts w:ascii="Arial" w:hAnsi="Arial" w:cs="Arial"/>
                <w:b/>
                <w:color w:val="FF0000"/>
              </w:rPr>
            </w:pPr>
          </w:p>
          <w:p w14:paraId="20D07D69" w14:textId="34F7850C" w:rsidR="00AB76AB" w:rsidRDefault="00AB76AB" w:rsidP="00CC64EA">
            <w:pPr>
              <w:spacing w:after="0" w:line="240" w:lineRule="auto"/>
              <w:rPr>
                <w:rFonts w:ascii="Arial" w:hAnsi="Arial" w:cs="Arial"/>
                <w:b/>
                <w:color w:val="FF0000"/>
              </w:rPr>
            </w:pPr>
            <w:r>
              <w:rPr>
                <w:rFonts w:ascii="Arial" w:hAnsi="Arial" w:cs="Arial"/>
                <w:b/>
                <w:color w:val="FF0000"/>
              </w:rPr>
              <w:t>Outbreak Management</w:t>
            </w:r>
            <w:r w:rsidR="00435FEF">
              <w:rPr>
                <w:rFonts w:ascii="Arial" w:hAnsi="Arial" w:cs="Arial"/>
                <w:b/>
                <w:color w:val="FF0000"/>
              </w:rPr>
              <w:t>/Co-infection</w:t>
            </w:r>
          </w:p>
          <w:p w14:paraId="7967EA00" w14:textId="77777777" w:rsidR="00AB76AB" w:rsidRDefault="00AB76AB" w:rsidP="00CC64EA">
            <w:pPr>
              <w:spacing w:after="0" w:line="240" w:lineRule="auto"/>
              <w:rPr>
                <w:rFonts w:ascii="Arial" w:hAnsi="Arial" w:cs="Arial"/>
                <w:b/>
                <w:sz w:val="24"/>
                <w:szCs w:val="24"/>
              </w:rPr>
            </w:pPr>
          </w:p>
        </w:tc>
      </w:tr>
      <w:tr w:rsidR="00F52DF8" w14:paraId="0FBA375D" w14:textId="77777777" w:rsidTr="00CC64EA">
        <w:trPr>
          <w:trHeight w:val="415"/>
        </w:trPr>
        <w:tc>
          <w:tcPr>
            <w:tcW w:w="9780" w:type="dxa"/>
            <w:gridSpan w:val="18"/>
            <w:tcBorders>
              <w:left w:val="single" w:sz="18" w:space="0" w:color="auto"/>
              <w:right w:val="single" w:sz="18" w:space="0" w:color="auto"/>
            </w:tcBorders>
            <w:vAlign w:val="center"/>
          </w:tcPr>
          <w:p w14:paraId="0DC312F0" w14:textId="3F3A147E" w:rsidR="00F52DF8" w:rsidRDefault="00F52DF8" w:rsidP="00CC64EA">
            <w:pPr>
              <w:spacing w:after="0" w:line="240" w:lineRule="auto"/>
              <w:rPr>
                <w:rFonts w:ascii="Arial" w:hAnsi="Arial" w:cs="Arial"/>
                <w:b/>
                <w:color w:val="FF0000"/>
              </w:rPr>
            </w:pPr>
            <w:r w:rsidRPr="00F52DF8">
              <w:rPr>
                <w:rFonts w:ascii="Arial" w:hAnsi="Arial" w:cs="Arial"/>
                <w:b/>
                <w:color w:val="4472C4" w:themeColor="accent5"/>
              </w:rPr>
              <w:t>Notification</w:t>
            </w:r>
          </w:p>
        </w:tc>
      </w:tr>
      <w:tr w:rsidR="00AF1EA3" w14:paraId="3F67DFD4" w14:textId="77777777" w:rsidTr="00CC64EA">
        <w:trPr>
          <w:trHeight w:val="415"/>
        </w:trPr>
        <w:tc>
          <w:tcPr>
            <w:tcW w:w="4762" w:type="dxa"/>
            <w:gridSpan w:val="7"/>
            <w:tcBorders>
              <w:left w:val="single" w:sz="18" w:space="0" w:color="auto"/>
            </w:tcBorders>
            <w:vAlign w:val="center"/>
          </w:tcPr>
          <w:p w14:paraId="6770EC78" w14:textId="77777777" w:rsidR="00AF1EA3" w:rsidRDefault="00AF1EA3" w:rsidP="00AF1EA3">
            <w:pPr>
              <w:spacing w:after="0" w:line="240" w:lineRule="auto"/>
              <w:ind w:right="-72"/>
              <w:rPr>
                <w:rFonts w:ascii="Arial" w:hAnsi="Arial" w:cs="Arial"/>
              </w:rPr>
            </w:pPr>
            <w:r w:rsidRPr="00931D01">
              <w:rPr>
                <w:rFonts w:ascii="Arial" w:hAnsi="Arial" w:cs="Arial"/>
              </w:rPr>
              <w:t xml:space="preserve">Schools, nurseries and other </w:t>
            </w:r>
            <w:proofErr w:type="gramStart"/>
            <w:r w:rsidRPr="00931D01">
              <w:rPr>
                <w:rFonts w:ascii="Arial" w:hAnsi="Arial" w:cs="Arial"/>
              </w:rPr>
              <w:t>child care</w:t>
            </w:r>
            <w:proofErr w:type="gramEnd"/>
            <w:r w:rsidRPr="00931D01">
              <w:rPr>
                <w:rFonts w:ascii="Arial" w:hAnsi="Arial" w:cs="Arial"/>
              </w:rPr>
              <w:t xml:space="preserve"> settings should promptly notify their local Health Protection Team </w:t>
            </w:r>
            <w:r>
              <w:rPr>
                <w:rFonts w:ascii="Arial" w:hAnsi="Arial" w:cs="Arial"/>
              </w:rPr>
              <w:t xml:space="preserve">(HPT) </w:t>
            </w:r>
            <w:r w:rsidRPr="00931D01">
              <w:rPr>
                <w:rFonts w:ascii="Arial" w:hAnsi="Arial" w:cs="Arial"/>
              </w:rPr>
              <w:t>of suspected scarlet fever outbreaks.</w:t>
            </w:r>
          </w:p>
          <w:p w14:paraId="3380993D" w14:textId="77777777" w:rsidR="00AB5414" w:rsidRPr="00AB5414" w:rsidRDefault="00AB5414" w:rsidP="00AB5414">
            <w:pPr>
              <w:rPr>
                <w:rFonts w:ascii="Arial" w:hAnsi="Arial" w:cs="Arial"/>
              </w:rPr>
            </w:pPr>
          </w:p>
          <w:p w14:paraId="3B1056AD" w14:textId="77777777" w:rsidR="00AB5414" w:rsidRPr="00AB5414" w:rsidRDefault="00AB5414" w:rsidP="00AB5414">
            <w:pPr>
              <w:rPr>
                <w:rFonts w:ascii="Arial" w:hAnsi="Arial" w:cs="Arial"/>
              </w:rPr>
            </w:pPr>
          </w:p>
          <w:p w14:paraId="526E6B8F" w14:textId="77777777" w:rsidR="00AB5414" w:rsidRPr="00AB5414" w:rsidRDefault="00AB5414" w:rsidP="00AB5414">
            <w:pPr>
              <w:rPr>
                <w:rFonts w:ascii="Arial" w:hAnsi="Arial" w:cs="Arial"/>
              </w:rPr>
            </w:pPr>
          </w:p>
          <w:p w14:paraId="1F7269B6" w14:textId="77777777" w:rsidR="00AB5414" w:rsidRDefault="00AB5414" w:rsidP="00AB5414">
            <w:pPr>
              <w:rPr>
                <w:rFonts w:ascii="Arial" w:hAnsi="Arial" w:cs="Arial"/>
              </w:rPr>
            </w:pPr>
          </w:p>
          <w:p w14:paraId="6BE945FC" w14:textId="77777777" w:rsidR="00AB5414" w:rsidRPr="00AB5414" w:rsidRDefault="00AB5414" w:rsidP="00AB5414">
            <w:pPr>
              <w:rPr>
                <w:rFonts w:ascii="Arial" w:hAnsi="Arial" w:cs="Arial"/>
              </w:rPr>
            </w:pPr>
          </w:p>
          <w:p w14:paraId="710C84C9" w14:textId="77777777" w:rsidR="00AB5414" w:rsidRDefault="00AB5414" w:rsidP="00AB5414">
            <w:pPr>
              <w:rPr>
                <w:rFonts w:ascii="Arial" w:hAnsi="Arial" w:cs="Arial"/>
              </w:rPr>
            </w:pPr>
          </w:p>
          <w:p w14:paraId="5CACC2EF" w14:textId="77777777" w:rsidR="00AB5414" w:rsidRDefault="00AB5414" w:rsidP="00AB5414">
            <w:pPr>
              <w:rPr>
                <w:rFonts w:ascii="Arial" w:hAnsi="Arial" w:cs="Arial"/>
              </w:rPr>
            </w:pPr>
          </w:p>
          <w:p w14:paraId="7CBBFB7E" w14:textId="084F1386" w:rsidR="00AB5414" w:rsidRPr="00AB5414" w:rsidRDefault="00AB5414" w:rsidP="00AB5414">
            <w:pPr>
              <w:rPr>
                <w:rFonts w:ascii="Arial" w:hAnsi="Arial" w:cs="Arial"/>
                <w:highlight w:val="yellow"/>
              </w:rPr>
            </w:pPr>
          </w:p>
        </w:tc>
        <w:tc>
          <w:tcPr>
            <w:tcW w:w="2268" w:type="dxa"/>
            <w:gridSpan w:val="4"/>
            <w:tcBorders>
              <w:left w:val="single" w:sz="2" w:space="0" w:color="auto"/>
            </w:tcBorders>
            <w:vAlign w:val="center"/>
          </w:tcPr>
          <w:p w14:paraId="52AC1D7D" w14:textId="77777777" w:rsidR="00AF1EA3" w:rsidRPr="00931D01" w:rsidRDefault="00AF1EA3" w:rsidP="00AF1EA3">
            <w:pPr>
              <w:spacing w:after="0" w:line="240" w:lineRule="auto"/>
              <w:rPr>
                <w:rFonts w:ascii="Arial" w:hAnsi="Arial" w:cs="Arial"/>
                <w:bCs/>
                <w:highlight w:val="green"/>
              </w:rPr>
            </w:pPr>
            <w:r w:rsidRPr="00931D01">
              <w:rPr>
                <w:rFonts w:ascii="Arial" w:hAnsi="Arial" w:cs="Arial"/>
              </w:rPr>
              <w:t>An outbreak of scarlet fever is defined as a credible report of 2 or more probable or confirmed scarlet fever cases attending the same school / nursery or other childcare setting notified within 10 days of each other (2 maximum incubation periods) with an epidemiological link between cases, for example they are in the same class or year group.</w:t>
            </w:r>
          </w:p>
        </w:tc>
        <w:sdt>
          <w:sdtPr>
            <w:rPr>
              <w:rFonts w:ascii="Arial" w:hAnsi="Arial" w:cs="Arial"/>
              <w:b/>
              <w:sz w:val="24"/>
              <w:szCs w:val="24"/>
            </w:rPr>
            <w:id w:val="1953825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FF4230C" w14:textId="64C26795" w:rsidR="00AF1EA3" w:rsidRDefault="00FF1E54"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715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F146A5" w14:textId="617D8027"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58584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A300621" w14:textId="26AA3289"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F1EA3" w14:paraId="2C40A23F" w14:textId="77777777" w:rsidTr="00CC64EA">
        <w:trPr>
          <w:trHeight w:val="415"/>
        </w:trPr>
        <w:tc>
          <w:tcPr>
            <w:tcW w:w="4762" w:type="dxa"/>
            <w:gridSpan w:val="7"/>
            <w:tcBorders>
              <w:left w:val="single" w:sz="18" w:space="0" w:color="auto"/>
            </w:tcBorders>
            <w:vAlign w:val="center"/>
          </w:tcPr>
          <w:p w14:paraId="0F029891" w14:textId="77777777" w:rsidR="00AF1EA3" w:rsidRPr="00931D01" w:rsidRDefault="00AF1EA3" w:rsidP="00AF1EA3">
            <w:pPr>
              <w:spacing w:after="0" w:line="240" w:lineRule="auto"/>
              <w:ind w:right="-72"/>
              <w:rPr>
                <w:rFonts w:ascii="Arial" w:hAnsi="Arial" w:cs="Arial"/>
                <w:bCs/>
                <w:highlight w:val="yellow"/>
              </w:rPr>
            </w:pPr>
            <w:r w:rsidRPr="00931D01">
              <w:rPr>
                <w:rFonts w:ascii="Arial" w:hAnsi="Arial" w:cs="Arial"/>
              </w:rPr>
              <w:lastRenderedPageBreak/>
              <w:t>If a child displays symptoms, parents are encouraged to take them to see their GP for a clinical diagnosis and appropriate testing.</w:t>
            </w:r>
          </w:p>
        </w:tc>
        <w:tc>
          <w:tcPr>
            <w:tcW w:w="2268" w:type="dxa"/>
            <w:gridSpan w:val="4"/>
            <w:tcBorders>
              <w:left w:val="single" w:sz="2" w:space="0" w:color="auto"/>
            </w:tcBorders>
            <w:vAlign w:val="center"/>
          </w:tcPr>
          <w:p w14:paraId="71A3B044" w14:textId="77777777" w:rsidR="00AF1EA3" w:rsidRPr="00931D01" w:rsidRDefault="00FF1E54" w:rsidP="00AF1EA3">
            <w:pPr>
              <w:spacing w:after="0" w:line="240" w:lineRule="auto"/>
              <w:rPr>
                <w:rFonts w:ascii="Arial" w:hAnsi="Arial" w:cs="Arial"/>
                <w:bCs/>
                <w:highlight w:val="green"/>
              </w:rPr>
            </w:pPr>
            <w:hyperlink r:id="rId13" w:history="1">
              <w:r w:rsidR="00AF1EA3" w:rsidRPr="00931D01">
                <w:rPr>
                  <w:rStyle w:val="Hyperlink"/>
                  <w:rFonts w:ascii="Arial" w:hAnsi="Arial" w:cs="Arial"/>
                </w:rPr>
                <w:t>Scarlet Fever Symptoms Diagnosis Treatment</w:t>
              </w:r>
            </w:hyperlink>
          </w:p>
        </w:tc>
        <w:sdt>
          <w:sdtPr>
            <w:rPr>
              <w:rFonts w:ascii="Arial" w:hAnsi="Arial" w:cs="Arial"/>
              <w:b/>
              <w:sz w:val="24"/>
              <w:szCs w:val="24"/>
            </w:rPr>
            <w:id w:val="-72552151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FAE0662" w14:textId="2F9982A0" w:rsidR="00AF1EA3" w:rsidRDefault="00FF1E54"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686128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37A3CF" w14:textId="2BB48B44"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86714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941D9B" w14:textId="3EC435B8"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F1EA3" w14:paraId="0CC3137C" w14:textId="77777777" w:rsidTr="00CC64EA">
        <w:trPr>
          <w:trHeight w:val="415"/>
        </w:trPr>
        <w:tc>
          <w:tcPr>
            <w:tcW w:w="4762" w:type="dxa"/>
            <w:gridSpan w:val="7"/>
            <w:tcBorders>
              <w:left w:val="single" w:sz="18" w:space="0" w:color="auto"/>
            </w:tcBorders>
            <w:vAlign w:val="center"/>
          </w:tcPr>
          <w:p w14:paraId="469D03C2" w14:textId="77777777" w:rsidR="00AF1EA3" w:rsidRPr="00931D01" w:rsidRDefault="00AF1EA3" w:rsidP="00AF1EA3">
            <w:pPr>
              <w:spacing w:after="0" w:line="240" w:lineRule="auto"/>
              <w:ind w:right="-72"/>
              <w:rPr>
                <w:rFonts w:ascii="Arial" w:hAnsi="Arial" w:cs="Arial"/>
              </w:rPr>
            </w:pPr>
            <w:r w:rsidRPr="00931D01">
              <w:rPr>
                <w:rFonts w:ascii="Arial" w:hAnsi="Arial" w:cs="Arial"/>
              </w:rPr>
              <w:t xml:space="preserve">School will need to record the following in cases of </w:t>
            </w:r>
            <w:proofErr w:type="gramStart"/>
            <w:r w:rsidRPr="00931D01">
              <w:rPr>
                <w:rFonts w:ascii="Arial" w:hAnsi="Arial" w:cs="Arial"/>
              </w:rPr>
              <w:t>outbreaks;</w:t>
            </w:r>
            <w:proofErr w:type="gramEnd"/>
          </w:p>
          <w:p w14:paraId="7572249A" w14:textId="2D56AEA7" w:rsidR="002A0B7F" w:rsidRPr="002A0B7F" w:rsidRDefault="00AF1EA3" w:rsidP="002A0B7F">
            <w:pPr>
              <w:spacing w:after="0" w:line="240" w:lineRule="auto"/>
              <w:ind w:right="-72"/>
              <w:rPr>
                <w:rFonts w:ascii="Arial" w:hAnsi="Arial" w:cs="Arial"/>
              </w:rPr>
            </w:pPr>
            <w:r w:rsidRPr="00931D01">
              <w:rPr>
                <w:rFonts w:ascii="Arial" w:hAnsi="Arial" w:cs="Arial"/>
              </w:rPr>
              <w:t>• approximate number of cases</w:t>
            </w:r>
            <w:r w:rsidR="00335FD5">
              <w:rPr>
                <w:rFonts w:ascii="Arial" w:hAnsi="Arial" w:cs="Arial"/>
              </w:rPr>
              <w:t xml:space="preserve">, </w:t>
            </w:r>
            <w:r w:rsidR="00335FD5" w:rsidRPr="00C806B1">
              <w:rPr>
                <w:rFonts w:ascii="Arial" w:hAnsi="Arial" w:cs="Arial"/>
              </w:rPr>
              <w:t>including where possible the number of clinically confirmed cases</w:t>
            </w:r>
          </w:p>
          <w:p w14:paraId="4B13B505" w14:textId="77777777" w:rsidR="00AF1EA3" w:rsidRPr="00931D01" w:rsidRDefault="00AF1EA3" w:rsidP="00AF1EA3">
            <w:pPr>
              <w:spacing w:after="0" w:line="240" w:lineRule="auto"/>
              <w:ind w:right="-72"/>
              <w:rPr>
                <w:rFonts w:ascii="Arial" w:hAnsi="Arial" w:cs="Arial"/>
              </w:rPr>
            </w:pPr>
            <w:r w:rsidRPr="00931D01">
              <w:rPr>
                <w:rFonts w:ascii="Arial" w:hAnsi="Arial" w:cs="Arial"/>
              </w:rPr>
              <w:t xml:space="preserve">• age of cases </w:t>
            </w:r>
          </w:p>
          <w:p w14:paraId="4E146A04" w14:textId="77777777" w:rsidR="00AF1EA3" w:rsidRPr="00931D01" w:rsidRDefault="00AF1EA3" w:rsidP="00AF1EA3">
            <w:pPr>
              <w:spacing w:after="0" w:line="240" w:lineRule="auto"/>
              <w:ind w:right="-72"/>
              <w:rPr>
                <w:rFonts w:ascii="Arial" w:hAnsi="Arial" w:cs="Arial"/>
              </w:rPr>
            </w:pPr>
            <w:r w:rsidRPr="00931D01">
              <w:rPr>
                <w:rFonts w:ascii="Arial" w:hAnsi="Arial" w:cs="Arial"/>
              </w:rPr>
              <w:t xml:space="preserve">• class and year group affected </w:t>
            </w:r>
          </w:p>
          <w:p w14:paraId="0033F632" w14:textId="77777777" w:rsidR="00AF1EA3" w:rsidRPr="00931D01" w:rsidRDefault="00AF1EA3" w:rsidP="00AF1EA3">
            <w:pPr>
              <w:spacing w:after="0" w:line="240" w:lineRule="auto"/>
              <w:ind w:right="-72"/>
              <w:rPr>
                <w:rFonts w:ascii="Arial" w:hAnsi="Arial" w:cs="Arial"/>
              </w:rPr>
            </w:pPr>
            <w:r w:rsidRPr="00931D01">
              <w:rPr>
                <w:rFonts w:ascii="Arial" w:hAnsi="Arial" w:cs="Arial"/>
              </w:rPr>
              <w:t xml:space="preserve">• date of onset of symptoms (or use date reported to school as a proxy) </w:t>
            </w:r>
          </w:p>
          <w:p w14:paraId="64788E5D" w14:textId="77777777" w:rsidR="00AF1EA3" w:rsidRPr="00931D01" w:rsidRDefault="00AF1EA3" w:rsidP="00AF1EA3">
            <w:pPr>
              <w:spacing w:after="0" w:line="240" w:lineRule="auto"/>
              <w:ind w:right="-72"/>
              <w:rPr>
                <w:rFonts w:ascii="Arial" w:hAnsi="Arial" w:cs="Arial"/>
              </w:rPr>
            </w:pPr>
            <w:r w:rsidRPr="00931D01">
              <w:rPr>
                <w:rFonts w:ascii="Arial" w:hAnsi="Arial" w:cs="Arial"/>
              </w:rPr>
              <w:t xml:space="preserve">• date of next school holiday </w:t>
            </w:r>
          </w:p>
          <w:p w14:paraId="7FFA7A72" w14:textId="77777777" w:rsidR="00AF1EA3" w:rsidRPr="00931D01" w:rsidRDefault="00AF1EA3" w:rsidP="00AF1EA3">
            <w:pPr>
              <w:spacing w:after="0" w:line="240" w:lineRule="auto"/>
              <w:ind w:right="-72"/>
              <w:rPr>
                <w:rFonts w:ascii="Arial" w:hAnsi="Arial" w:cs="Arial"/>
                <w:bCs/>
                <w:highlight w:val="yellow"/>
              </w:rPr>
            </w:pPr>
            <w:r w:rsidRPr="00931D01">
              <w:rPr>
                <w:rFonts w:ascii="Arial" w:hAnsi="Arial" w:cs="Arial"/>
              </w:rPr>
              <w:t>• numbers at risk, age breakdown</w:t>
            </w:r>
          </w:p>
        </w:tc>
        <w:tc>
          <w:tcPr>
            <w:tcW w:w="2268" w:type="dxa"/>
            <w:gridSpan w:val="4"/>
            <w:tcBorders>
              <w:left w:val="single" w:sz="2" w:space="0" w:color="auto"/>
            </w:tcBorders>
            <w:vAlign w:val="center"/>
          </w:tcPr>
          <w:p w14:paraId="47386EE2" w14:textId="7BE169DD" w:rsidR="00AF1EA3" w:rsidRPr="00931D01" w:rsidRDefault="00FF1E54" w:rsidP="00AF1EA3">
            <w:pPr>
              <w:spacing w:after="0" w:line="240" w:lineRule="auto"/>
              <w:rPr>
                <w:rFonts w:ascii="Arial" w:hAnsi="Arial" w:cs="Arial"/>
                <w:bCs/>
                <w:highlight w:val="green"/>
              </w:rPr>
            </w:pPr>
            <w:r>
              <w:rPr>
                <w:rFonts w:ascii="Arial" w:hAnsi="Arial" w:cs="Arial"/>
                <w:bCs/>
                <w:highlight w:val="green"/>
              </w:rPr>
              <w:t xml:space="preserve">Admin staff to record on a spreadsheet </w:t>
            </w:r>
          </w:p>
        </w:tc>
        <w:sdt>
          <w:sdtPr>
            <w:rPr>
              <w:rFonts w:ascii="Arial" w:hAnsi="Arial" w:cs="Arial"/>
              <w:b/>
              <w:sz w:val="24"/>
              <w:szCs w:val="24"/>
            </w:rPr>
            <w:id w:val="2786131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02BD86" w14:textId="2DB65888" w:rsidR="00AF1EA3" w:rsidRDefault="00FF1E54"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04356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32DAD53" w14:textId="11371B59"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98243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F155A" w14:textId="39DE8ECD"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F1EA3" w14:paraId="6F657E3C" w14:textId="77777777" w:rsidTr="00CC64EA">
        <w:trPr>
          <w:trHeight w:val="415"/>
        </w:trPr>
        <w:tc>
          <w:tcPr>
            <w:tcW w:w="4762" w:type="dxa"/>
            <w:gridSpan w:val="7"/>
            <w:tcBorders>
              <w:left w:val="single" w:sz="18" w:space="0" w:color="auto"/>
            </w:tcBorders>
            <w:vAlign w:val="center"/>
          </w:tcPr>
          <w:p w14:paraId="32CF4434" w14:textId="77777777" w:rsidR="00AF1EA3" w:rsidRPr="00931D01" w:rsidRDefault="00AF1EA3" w:rsidP="00AF1EA3">
            <w:pPr>
              <w:spacing w:after="0" w:line="240" w:lineRule="auto"/>
              <w:ind w:right="-72"/>
              <w:rPr>
                <w:rFonts w:ascii="Arial" w:hAnsi="Arial" w:cs="Arial"/>
                <w:bCs/>
                <w:highlight w:val="yellow"/>
              </w:rPr>
            </w:pPr>
            <w:r w:rsidRPr="00931D01">
              <w:rPr>
                <w:rFonts w:ascii="Arial" w:hAnsi="Arial" w:cs="Arial"/>
              </w:rPr>
              <w:t>The school/nursery will need to report to the HPT specifically whether there is co-circulation of chickenpox or influenza (at least 2 or more cases contemporaneous to the scarlet fever) or if they are aware of any complications or hospitalisations, which may trigger a stepped-up response</w:t>
            </w:r>
          </w:p>
        </w:tc>
        <w:tc>
          <w:tcPr>
            <w:tcW w:w="2268" w:type="dxa"/>
            <w:gridSpan w:val="4"/>
            <w:tcBorders>
              <w:left w:val="single" w:sz="2" w:space="0" w:color="auto"/>
            </w:tcBorders>
            <w:vAlign w:val="center"/>
          </w:tcPr>
          <w:p w14:paraId="547855A8" w14:textId="40CC3CCE" w:rsidR="00AF1EA3" w:rsidRPr="00435FEF" w:rsidRDefault="00435FEF" w:rsidP="00AF1EA3">
            <w:pPr>
              <w:spacing w:after="0" w:line="240" w:lineRule="auto"/>
              <w:rPr>
                <w:rFonts w:ascii="Arial" w:hAnsi="Arial" w:cs="Arial"/>
                <w:bCs/>
                <w:highlight w:val="green"/>
              </w:rPr>
            </w:pPr>
            <w:r w:rsidRPr="00435FEF">
              <w:rPr>
                <w:rFonts w:ascii="Arial" w:hAnsi="Arial" w:cs="Arial"/>
                <w:bCs/>
              </w:rPr>
              <w:t xml:space="preserve">There is an </w:t>
            </w:r>
            <w:r w:rsidRPr="00435FEF">
              <w:rPr>
                <w:rFonts w:ascii="Arial" w:hAnsi="Arial" w:cs="Arial"/>
              </w:rPr>
              <w:t>increased risk of symptom severity due to co-infection with circulating viral illnesses</w:t>
            </w:r>
          </w:p>
        </w:tc>
        <w:sdt>
          <w:sdtPr>
            <w:rPr>
              <w:rFonts w:ascii="Arial" w:hAnsi="Arial" w:cs="Arial"/>
              <w:b/>
              <w:sz w:val="24"/>
              <w:szCs w:val="24"/>
            </w:rPr>
            <w:id w:val="141258112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77AF4E9" w14:textId="59C0998D" w:rsidR="00AF1EA3" w:rsidRDefault="00FF1E54"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3157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312512F" w14:textId="2E2A20EF"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547890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0C136F0" w14:textId="28DF70AE"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0B4D4B59" w14:textId="77777777" w:rsidTr="001C7EB7">
        <w:trPr>
          <w:trHeight w:val="415"/>
        </w:trPr>
        <w:tc>
          <w:tcPr>
            <w:tcW w:w="9780" w:type="dxa"/>
            <w:gridSpan w:val="18"/>
            <w:tcBorders>
              <w:left w:val="single" w:sz="18" w:space="0" w:color="auto"/>
              <w:right w:val="single" w:sz="18" w:space="0" w:color="auto"/>
            </w:tcBorders>
            <w:vAlign w:val="center"/>
          </w:tcPr>
          <w:p w14:paraId="7EE3FC26" w14:textId="3CDA8CA1" w:rsidR="00F52DF8" w:rsidRPr="00F52DF8" w:rsidRDefault="00F52DF8" w:rsidP="00F52DF8">
            <w:pPr>
              <w:spacing w:after="0" w:line="240" w:lineRule="auto"/>
              <w:rPr>
                <w:rFonts w:ascii="Arial" w:hAnsi="Arial" w:cs="Arial"/>
                <w:b/>
                <w:sz w:val="24"/>
                <w:szCs w:val="24"/>
              </w:rPr>
            </w:pPr>
            <w:r w:rsidRPr="00F52DF8">
              <w:rPr>
                <w:rFonts w:ascii="Arial" w:hAnsi="Arial" w:cs="Arial"/>
                <w:b/>
                <w:color w:val="4472C4" w:themeColor="accent5"/>
              </w:rPr>
              <w:t>Exclusion and Isolation</w:t>
            </w:r>
          </w:p>
        </w:tc>
      </w:tr>
      <w:tr w:rsidR="00AF1EA3" w14:paraId="59A8C6A7" w14:textId="77777777" w:rsidTr="00CC64EA">
        <w:trPr>
          <w:trHeight w:val="415"/>
        </w:trPr>
        <w:tc>
          <w:tcPr>
            <w:tcW w:w="4762" w:type="dxa"/>
            <w:gridSpan w:val="7"/>
            <w:tcBorders>
              <w:left w:val="single" w:sz="18" w:space="0" w:color="auto"/>
            </w:tcBorders>
            <w:vAlign w:val="center"/>
          </w:tcPr>
          <w:p w14:paraId="23A8B6F7" w14:textId="77777777" w:rsidR="00AF1EA3" w:rsidRPr="00931D01" w:rsidRDefault="00AF1EA3" w:rsidP="00AF1EA3">
            <w:pPr>
              <w:spacing w:after="0" w:line="240" w:lineRule="auto"/>
              <w:ind w:right="-72"/>
              <w:rPr>
                <w:rFonts w:ascii="Arial" w:hAnsi="Arial" w:cs="Arial"/>
                <w:bCs/>
                <w:highlight w:val="yellow"/>
              </w:rPr>
            </w:pPr>
            <w:r w:rsidRPr="00931D01">
              <w:rPr>
                <w:rFonts w:ascii="Arial" w:hAnsi="Arial" w:cs="Arial"/>
              </w:rPr>
              <w:t>Staff and parents need to be reminded that children and adults with scarlet fever should not return to nursery or school until at least 24 hours after starting treatment with an appropriate antibiotic.</w:t>
            </w:r>
          </w:p>
        </w:tc>
        <w:tc>
          <w:tcPr>
            <w:tcW w:w="2268" w:type="dxa"/>
            <w:gridSpan w:val="4"/>
            <w:tcBorders>
              <w:left w:val="single" w:sz="2" w:space="0" w:color="auto"/>
            </w:tcBorders>
            <w:vAlign w:val="center"/>
          </w:tcPr>
          <w:p w14:paraId="1A7FDC41" w14:textId="77777777" w:rsidR="00AF1EA3" w:rsidRPr="00931D01" w:rsidRDefault="00AF1EA3" w:rsidP="00AF1EA3">
            <w:pPr>
              <w:spacing w:after="0" w:line="240" w:lineRule="auto"/>
              <w:rPr>
                <w:rFonts w:ascii="Arial" w:hAnsi="Arial" w:cs="Arial"/>
                <w:bCs/>
                <w:highlight w:val="green"/>
              </w:rPr>
            </w:pPr>
          </w:p>
        </w:tc>
        <w:sdt>
          <w:sdtPr>
            <w:rPr>
              <w:rFonts w:ascii="Arial" w:hAnsi="Arial" w:cs="Arial"/>
              <w:b/>
              <w:sz w:val="24"/>
              <w:szCs w:val="24"/>
            </w:rPr>
            <w:id w:val="10383987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63157C5" w14:textId="53EA4F8F" w:rsidR="00AF1EA3" w:rsidRDefault="00FF1E54"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91656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E00F636" w14:textId="3806FDC2"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0206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F240B2" w14:textId="48B0B391"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F1EA3" w14:paraId="17E38D40" w14:textId="77777777" w:rsidTr="00CC64EA">
        <w:trPr>
          <w:trHeight w:val="415"/>
        </w:trPr>
        <w:tc>
          <w:tcPr>
            <w:tcW w:w="4762" w:type="dxa"/>
            <w:gridSpan w:val="7"/>
            <w:tcBorders>
              <w:left w:val="single" w:sz="18" w:space="0" w:color="auto"/>
            </w:tcBorders>
            <w:vAlign w:val="center"/>
          </w:tcPr>
          <w:p w14:paraId="25AFFDE2" w14:textId="0FAE9B2E" w:rsidR="00AF1EA3" w:rsidRPr="00931D01" w:rsidRDefault="00AF1EA3" w:rsidP="00AF1EA3">
            <w:pPr>
              <w:spacing w:after="0" w:line="240" w:lineRule="auto"/>
              <w:ind w:right="-72"/>
              <w:rPr>
                <w:rFonts w:ascii="Arial" w:hAnsi="Arial" w:cs="Arial"/>
              </w:rPr>
            </w:pPr>
            <w:r w:rsidRPr="00931D01">
              <w:rPr>
                <w:rFonts w:ascii="Arial" w:hAnsi="Arial" w:cs="Arial"/>
              </w:rPr>
              <w:t>In outbreak situations, HPTs should provide a standard letter (Appendix 5) and Scarlet Fever Frequently Asked Questions for schools to cascade to parents or guardians and staff, advising on the signs and symptoms of scarlet fever and the need for symptomatic children to stay off school, see their GP and remain at home until they have taken at least 24 hours of antibiotics.</w:t>
            </w:r>
          </w:p>
        </w:tc>
        <w:tc>
          <w:tcPr>
            <w:tcW w:w="2268" w:type="dxa"/>
            <w:gridSpan w:val="4"/>
            <w:tcBorders>
              <w:left w:val="single" w:sz="2" w:space="0" w:color="auto"/>
            </w:tcBorders>
            <w:vAlign w:val="center"/>
          </w:tcPr>
          <w:p w14:paraId="6BAB8DD5" w14:textId="521CF78A" w:rsidR="00AF1EA3" w:rsidRPr="00931D01" w:rsidRDefault="00FF1E54" w:rsidP="00AF1EA3">
            <w:pPr>
              <w:spacing w:after="0" w:line="240" w:lineRule="auto"/>
              <w:rPr>
                <w:rFonts w:ascii="Arial" w:hAnsi="Arial" w:cs="Arial"/>
                <w:bCs/>
                <w:highlight w:val="green"/>
              </w:rPr>
            </w:pPr>
            <w:hyperlink r:id="rId14" w:history="1">
              <w:r w:rsidR="00AF1EA3" w:rsidRPr="00931D01">
                <w:rPr>
                  <w:rFonts w:ascii="Arial" w:hAnsi="Arial" w:cs="Arial"/>
                  <w:color w:val="0563C1"/>
                  <w:u w:val="single"/>
                </w:rPr>
                <w:t>Management of scarlet fever outbreaks in schools (publishing.service.gov.uk)</w:t>
              </w:r>
            </w:hyperlink>
          </w:p>
        </w:tc>
        <w:sdt>
          <w:sdtPr>
            <w:rPr>
              <w:rFonts w:ascii="Arial" w:hAnsi="Arial" w:cs="Arial"/>
              <w:b/>
              <w:sz w:val="24"/>
              <w:szCs w:val="24"/>
            </w:rPr>
            <w:id w:val="20768574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F6D1034" w14:textId="5E1D816C" w:rsidR="00AF1EA3" w:rsidRDefault="00FF1E54"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034199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6135D0E" w14:textId="06F64A64"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30513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FE5A479" w14:textId="2128EDE3" w:rsidR="00AF1EA3" w:rsidRDefault="00AF1EA3" w:rsidP="00AF1E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31D01" w14:paraId="7156F972" w14:textId="77777777" w:rsidTr="00C574DF">
        <w:trPr>
          <w:trHeight w:val="415"/>
        </w:trPr>
        <w:tc>
          <w:tcPr>
            <w:tcW w:w="9780" w:type="dxa"/>
            <w:gridSpan w:val="18"/>
            <w:tcBorders>
              <w:left w:val="single" w:sz="18" w:space="0" w:color="auto"/>
              <w:right w:val="single" w:sz="18" w:space="0" w:color="auto"/>
            </w:tcBorders>
            <w:vAlign w:val="center"/>
          </w:tcPr>
          <w:p w14:paraId="57832750" w14:textId="77777777" w:rsidR="00931D01" w:rsidRDefault="00931D01" w:rsidP="00931D01">
            <w:pPr>
              <w:spacing w:after="0" w:line="240" w:lineRule="auto"/>
              <w:rPr>
                <w:rFonts w:ascii="Arial" w:hAnsi="Arial" w:cs="Arial"/>
                <w:b/>
                <w:color w:val="FF0000"/>
              </w:rPr>
            </w:pPr>
          </w:p>
          <w:p w14:paraId="5D881B87" w14:textId="77777777" w:rsidR="00931D01" w:rsidRDefault="00931D01" w:rsidP="00931D01">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0506CF9A" w14:textId="77777777" w:rsidR="00931D01" w:rsidRDefault="00931D01" w:rsidP="00931D01">
            <w:pPr>
              <w:spacing w:after="0" w:line="240" w:lineRule="auto"/>
              <w:jc w:val="center"/>
              <w:rPr>
                <w:rFonts w:ascii="Arial" w:hAnsi="Arial" w:cs="Arial"/>
                <w:b/>
                <w:sz w:val="24"/>
                <w:szCs w:val="24"/>
              </w:rPr>
            </w:pPr>
          </w:p>
        </w:tc>
      </w:tr>
      <w:tr w:rsidR="00F52DF8" w14:paraId="0A39CEF8" w14:textId="77777777" w:rsidTr="00C574DF">
        <w:trPr>
          <w:trHeight w:val="415"/>
        </w:trPr>
        <w:tc>
          <w:tcPr>
            <w:tcW w:w="9780" w:type="dxa"/>
            <w:gridSpan w:val="18"/>
            <w:tcBorders>
              <w:left w:val="single" w:sz="18" w:space="0" w:color="auto"/>
              <w:right w:val="single" w:sz="18" w:space="0" w:color="auto"/>
            </w:tcBorders>
            <w:vAlign w:val="center"/>
          </w:tcPr>
          <w:p w14:paraId="757E52C2" w14:textId="7F458572" w:rsidR="00F52DF8" w:rsidRDefault="00F52DF8" w:rsidP="00931D01">
            <w:pPr>
              <w:spacing w:after="0" w:line="240" w:lineRule="auto"/>
              <w:rPr>
                <w:rFonts w:ascii="Arial" w:hAnsi="Arial" w:cs="Arial"/>
                <w:b/>
                <w:color w:val="FF0000"/>
              </w:rPr>
            </w:pPr>
            <w:r w:rsidRPr="00F52DF8">
              <w:rPr>
                <w:rFonts w:ascii="Arial" w:hAnsi="Arial" w:cs="Arial"/>
                <w:b/>
                <w:color w:val="4472C4" w:themeColor="accent5"/>
              </w:rPr>
              <w:t>Hand Washing</w:t>
            </w:r>
          </w:p>
        </w:tc>
      </w:tr>
      <w:tr w:rsidR="00931D01" w14:paraId="67F8FE12" w14:textId="77777777" w:rsidTr="00CC64EA">
        <w:trPr>
          <w:trHeight w:val="415"/>
        </w:trPr>
        <w:tc>
          <w:tcPr>
            <w:tcW w:w="4762" w:type="dxa"/>
            <w:gridSpan w:val="7"/>
            <w:tcBorders>
              <w:left w:val="single" w:sz="18" w:space="0" w:color="auto"/>
            </w:tcBorders>
            <w:vAlign w:val="center"/>
          </w:tcPr>
          <w:p w14:paraId="47D4F8E8" w14:textId="77777777" w:rsidR="00931D01" w:rsidRPr="00931D01" w:rsidRDefault="00931D01" w:rsidP="00931D01">
            <w:pPr>
              <w:spacing w:after="0" w:line="240" w:lineRule="auto"/>
              <w:rPr>
                <w:rFonts w:ascii="Arial" w:hAnsi="Arial" w:cs="Arial"/>
              </w:rPr>
            </w:pPr>
            <w:r w:rsidRPr="00931D01">
              <w:rPr>
                <w:rFonts w:ascii="Arial" w:hAnsi="Arial" w:cs="Arial"/>
              </w:rPr>
              <w:t xml:space="preserve">Hand washing remains the most important step in preventing such infections. Good hand hygiene should be enforced for all pupils and staff and a programme should be put into place that encourages children to wash their </w:t>
            </w:r>
            <w:proofErr w:type="gramStart"/>
            <w:r w:rsidRPr="00931D01">
              <w:rPr>
                <w:rFonts w:ascii="Arial" w:hAnsi="Arial" w:cs="Arial"/>
              </w:rPr>
              <w:t>hands;</w:t>
            </w:r>
            <w:proofErr w:type="gramEnd"/>
          </w:p>
          <w:p w14:paraId="505DC242" w14:textId="77777777" w:rsidR="00931D01" w:rsidRPr="00931D01" w:rsidRDefault="00931D01" w:rsidP="00931D01">
            <w:pPr>
              <w:pStyle w:val="ListParagraph"/>
              <w:numPr>
                <w:ilvl w:val="0"/>
                <w:numId w:val="32"/>
              </w:numPr>
              <w:spacing w:after="0" w:line="240" w:lineRule="auto"/>
              <w:rPr>
                <w:rFonts w:ascii="Arial" w:hAnsi="Arial" w:cs="Arial"/>
              </w:rPr>
            </w:pPr>
            <w:r w:rsidRPr="00931D01">
              <w:rPr>
                <w:rFonts w:ascii="Arial" w:hAnsi="Arial" w:cs="Arial"/>
              </w:rPr>
              <w:t>start of the school day</w:t>
            </w:r>
          </w:p>
          <w:p w14:paraId="37F23FFC" w14:textId="77777777" w:rsidR="00931D01" w:rsidRPr="00931D01" w:rsidRDefault="00931D01" w:rsidP="00931D01">
            <w:pPr>
              <w:pStyle w:val="ListParagraph"/>
              <w:numPr>
                <w:ilvl w:val="0"/>
                <w:numId w:val="32"/>
              </w:numPr>
              <w:spacing w:after="0" w:line="240" w:lineRule="auto"/>
              <w:rPr>
                <w:rFonts w:ascii="Arial" w:hAnsi="Arial" w:cs="Arial"/>
              </w:rPr>
            </w:pPr>
            <w:r w:rsidRPr="00931D01">
              <w:rPr>
                <w:rFonts w:ascii="Arial" w:hAnsi="Arial" w:cs="Arial"/>
              </w:rPr>
              <w:t>after using the toilet</w:t>
            </w:r>
          </w:p>
          <w:p w14:paraId="638D7080" w14:textId="77777777" w:rsidR="00931D01" w:rsidRPr="00931D01" w:rsidRDefault="00931D01" w:rsidP="00931D01">
            <w:pPr>
              <w:pStyle w:val="ListParagraph"/>
              <w:numPr>
                <w:ilvl w:val="0"/>
                <w:numId w:val="32"/>
              </w:numPr>
              <w:spacing w:after="0" w:line="240" w:lineRule="auto"/>
              <w:rPr>
                <w:rFonts w:ascii="Arial" w:hAnsi="Arial" w:cs="Arial"/>
              </w:rPr>
            </w:pPr>
            <w:r w:rsidRPr="00931D01">
              <w:rPr>
                <w:rFonts w:ascii="Arial" w:hAnsi="Arial" w:cs="Arial"/>
              </w:rPr>
              <w:t xml:space="preserve">after play </w:t>
            </w:r>
          </w:p>
          <w:p w14:paraId="635D9D95" w14:textId="77777777" w:rsidR="00AF1EA3" w:rsidRDefault="00931D01" w:rsidP="00AF1EA3">
            <w:pPr>
              <w:pStyle w:val="ListParagraph"/>
              <w:numPr>
                <w:ilvl w:val="0"/>
                <w:numId w:val="32"/>
              </w:numPr>
              <w:spacing w:after="0" w:line="240" w:lineRule="auto"/>
              <w:rPr>
                <w:rFonts w:ascii="Arial" w:hAnsi="Arial" w:cs="Arial"/>
              </w:rPr>
            </w:pPr>
            <w:r w:rsidRPr="00931D01">
              <w:rPr>
                <w:rFonts w:ascii="Arial" w:hAnsi="Arial" w:cs="Arial"/>
              </w:rPr>
              <w:t>before and after eatin</w:t>
            </w:r>
            <w:r w:rsidR="00AF1EA3">
              <w:rPr>
                <w:rFonts w:ascii="Arial" w:hAnsi="Arial" w:cs="Arial"/>
              </w:rPr>
              <w:t>g</w:t>
            </w:r>
          </w:p>
          <w:p w14:paraId="59785227" w14:textId="3A36058B" w:rsidR="00931D01" w:rsidRPr="00931D01" w:rsidRDefault="00931D01" w:rsidP="00AF1EA3">
            <w:pPr>
              <w:pStyle w:val="ListParagraph"/>
              <w:numPr>
                <w:ilvl w:val="0"/>
                <w:numId w:val="32"/>
              </w:numPr>
              <w:spacing w:after="0" w:line="240" w:lineRule="auto"/>
              <w:rPr>
                <w:rFonts w:ascii="Arial" w:hAnsi="Arial" w:cs="Arial"/>
              </w:rPr>
            </w:pPr>
            <w:r w:rsidRPr="00931D01">
              <w:rPr>
                <w:rFonts w:ascii="Arial" w:hAnsi="Arial" w:cs="Arial"/>
              </w:rPr>
              <w:t>at the end of the school day</w:t>
            </w:r>
          </w:p>
        </w:tc>
        <w:tc>
          <w:tcPr>
            <w:tcW w:w="2268" w:type="dxa"/>
            <w:gridSpan w:val="4"/>
            <w:tcBorders>
              <w:left w:val="single" w:sz="2" w:space="0" w:color="auto"/>
            </w:tcBorders>
            <w:vAlign w:val="center"/>
          </w:tcPr>
          <w:p w14:paraId="77F4872B" w14:textId="0EA4AA8D" w:rsidR="00931D01" w:rsidRPr="00931D01" w:rsidRDefault="00931D01" w:rsidP="00931D01">
            <w:pPr>
              <w:spacing w:after="0" w:line="240" w:lineRule="auto"/>
              <w:rPr>
                <w:rFonts w:ascii="Arial" w:hAnsi="Arial" w:cs="Arial"/>
              </w:rPr>
            </w:pPr>
            <w:r w:rsidRPr="00931D01">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F27720" w14:textId="34166D82" w:rsidR="00931D01" w:rsidRDefault="00FF1E54" w:rsidP="00931D0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D1063A" w14:textId="633F1C7D" w:rsidR="00931D01" w:rsidRDefault="00931D01" w:rsidP="00931D0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7E8C5CB" w14:textId="0734E12C" w:rsidR="00931D01" w:rsidRDefault="00931D01" w:rsidP="00931D0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3725898A" w14:textId="77777777" w:rsidTr="00CC64EA">
        <w:trPr>
          <w:trHeight w:val="415"/>
        </w:trPr>
        <w:tc>
          <w:tcPr>
            <w:tcW w:w="4762" w:type="dxa"/>
            <w:gridSpan w:val="7"/>
            <w:tcBorders>
              <w:left w:val="single" w:sz="18" w:space="0" w:color="auto"/>
            </w:tcBorders>
            <w:vAlign w:val="center"/>
          </w:tcPr>
          <w:p w14:paraId="1E4BA444" w14:textId="046A7128" w:rsidR="00F52DF8" w:rsidRPr="00931D01" w:rsidRDefault="00F52DF8" w:rsidP="00F52DF8">
            <w:pPr>
              <w:spacing w:after="0" w:line="240" w:lineRule="auto"/>
              <w:rPr>
                <w:rFonts w:ascii="Arial" w:hAnsi="Arial" w:cs="Arial"/>
              </w:rPr>
            </w:pPr>
            <w:r w:rsidRPr="00931D01">
              <w:rPr>
                <w:rFonts w:ascii="Arial" w:hAnsi="Arial" w:cs="Arial"/>
              </w:rPr>
              <w:t>The school has considered whether they have enough hand washing or hand sanitiser ‘stations’ available so that all pupils and staff can clean their hands regularly</w:t>
            </w:r>
          </w:p>
        </w:tc>
        <w:tc>
          <w:tcPr>
            <w:tcW w:w="2268" w:type="dxa"/>
            <w:gridSpan w:val="4"/>
            <w:tcBorders>
              <w:left w:val="single" w:sz="2" w:space="0" w:color="auto"/>
            </w:tcBorders>
            <w:vAlign w:val="center"/>
          </w:tcPr>
          <w:p w14:paraId="56E988E3"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35518B" w14:textId="0ABFE57F"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0861C9D" w14:textId="149F51C1"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0461B8" w14:textId="3F100C38"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76DD2773" w14:textId="77777777" w:rsidTr="00CC64EA">
        <w:trPr>
          <w:trHeight w:val="415"/>
        </w:trPr>
        <w:tc>
          <w:tcPr>
            <w:tcW w:w="4762" w:type="dxa"/>
            <w:gridSpan w:val="7"/>
            <w:tcBorders>
              <w:left w:val="single" w:sz="18" w:space="0" w:color="auto"/>
            </w:tcBorders>
            <w:vAlign w:val="center"/>
          </w:tcPr>
          <w:p w14:paraId="689FF3FA" w14:textId="6617A1BB" w:rsidR="00F52DF8" w:rsidRPr="00931D01" w:rsidRDefault="00F52DF8" w:rsidP="00F52DF8">
            <w:pPr>
              <w:spacing w:after="0" w:line="240" w:lineRule="auto"/>
              <w:rPr>
                <w:rFonts w:ascii="Arial" w:hAnsi="Arial" w:cs="Arial"/>
              </w:rPr>
            </w:pPr>
            <w:r w:rsidRPr="00931D01">
              <w:rPr>
                <w:rFonts w:ascii="Arial" w:hAnsi="Arial" w:cs="Arial"/>
              </w:rPr>
              <w:lastRenderedPageBreak/>
              <w:t>Hands are washed with liquid soap &amp; water for a minimum of 20 seconds</w:t>
            </w:r>
            <w:r>
              <w:rPr>
                <w:rFonts w:ascii="Arial" w:hAnsi="Arial" w:cs="Arial"/>
              </w:rPr>
              <w:t xml:space="preserve"> throughout the day and always after coughing, sneezing, using the bathroom for example.</w:t>
            </w:r>
          </w:p>
        </w:tc>
        <w:tc>
          <w:tcPr>
            <w:tcW w:w="2268" w:type="dxa"/>
            <w:gridSpan w:val="4"/>
            <w:tcBorders>
              <w:left w:val="single" w:sz="2" w:space="0" w:color="auto"/>
            </w:tcBorders>
            <w:vAlign w:val="center"/>
          </w:tcPr>
          <w:p w14:paraId="2EDA366F" w14:textId="77777777" w:rsidR="00F52DF8" w:rsidRPr="00931D01" w:rsidRDefault="00F52DF8" w:rsidP="00F52DF8">
            <w:pPr>
              <w:spacing w:after="0" w:line="240" w:lineRule="auto"/>
              <w:rPr>
                <w:rFonts w:ascii="Arial" w:hAnsi="Arial" w:cs="Arial"/>
              </w:rPr>
            </w:pPr>
          </w:p>
          <w:p w14:paraId="5B5FB0AF"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0A14E0" w14:textId="2387F071"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ACF8D0B" w14:textId="00444760"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62DDA1" w14:textId="5672EC84"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53EF8272" w14:textId="77777777" w:rsidTr="00CC64EA">
        <w:trPr>
          <w:trHeight w:val="415"/>
        </w:trPr>
        <w:tc>
          <w:tcPr>
            <w:tcW w:w="4762" w:type="dxa"/>
            <w:gridSpan w:val="7"/>
            <w:tcBorders>
              <w:left w:val="single" w:sz="18" w:space="0" w:color="auto"/>
            </w:tcBorders>
            <w:vAlign w:val="center"/>
          </w:tcPr>
          <w:p w14:paraId="65252E1B" w14:textId="12AF0ED5" w:rsidR="00F52DF8" w:rsidRPr="00931D01" w:rsidRDefault="00F52DF8" w:rsidP="00F52DF8">
            <w:pPr>
              <w:spacing w:after="0" w:line="240" w:lineRule="auto"/>
              <w:ind w:right="-72"/>
              <w:rPr>
                <w:rFonts w:ascii="Arial" w:hAnsi="Arial" w:cs="Arial"/>
              </w:rPr>
            </w:pPr>
            <w:r w:rsidRPr="00931D01">
              <w:rPr>
                <w:rFonts w:ascii="Arial" w:hAnsi="Arial" w:cs="Arial"/>
              </w:rPr>
              <w:t>Liquid soap via a soap dispenser should be made available and there should be a plentiful supply of paper towels</w:t>
            </w:r>
          </w:p>
        </w:tc>
        <w:tc>
          <w:tcPr>
            <w:tcW w:w="2268" w:type="dxa"/>
            <w:gridSpan w:val="4"/>
            <w:tcBorders>
              <w:left w:val="single" w:sz="2" w:space="0" w:color="auto"/>
            </w:tcBorders>
            <w:vAlign w:val="center"/>
          </w:tcPr>
          <w:p w14:paraId="60D8BD8B" w14:textId="77777777" w:rsidR="00F52DF8" w:rsidRPr="00931D01" w:rsidRDefault="00F52DF8" w:rsidP="00F52DF8">
            <w:pPr>
              <w:spacing w:after="0" w:line="240" w:lineRule="auto"/>
              <w:rPr>
                <w:rFonts w:ascii="Arial" w:hAnsi="Arial" w:cs="Arial"/>
              </w:rPr>
            </w:pPr>
            <w:r w:rsidRPr="00931D01">
              <w:rPr>
                <w:rFonts w:ascii="Arial" w:hAnsi="Arial" w:cs="Arial"/>
              </w:rPr>
              <w:t xml:space="preserve">The </w:t>
            </w:r>
            <w:hyperlink r:id="rId15" w:history="1">
              <w:r w:rsidRPr="00931D01">
                <w:rPr>
                  <w:rStyle w:val="Hyperlink"/>
                  <w:rFonts w:ascii="Arial" w:hAnsi="Arial" w:cs="Arial"/>
                </w:rPr>
                <w:t>e-bug</w:t>
              </w:r>
            </w:hyperlink>
            <w:r w:rsidRPr="00931D01">
              <w:rPr>
                <w:rFonts w:ascii="Arial" w:hAnsi="Arial" w:cs="Arial"/>
              </w:rPr>
              <w:t xml:space="preserve"> website contains free resources for schools, including materials to encourage good </w:t>
            </w:r>
          </w:p>
          <w:p w14:paraId="5E66BFD6" w14:textId="75EC783A" w:rsidR="00F52DF8" w:rsidRPr="00931D01" w:rsidRDefault="00F52DF8" w:rsidP="00F52DF8">
            <w:pPr>
              <w:spacing w:after="0" w:line="240" w:lineRule="auto"/>
              <w:rPr>
                <w:rFonts w:ascii="Arial" w:hAnsi="Arial" w:cs="Arial"/>
              </w:rPr>
            </w:pPr>
            <w:r w:rsidRPr="00931D01">
              <w:rPr>
                <w:rFonts w:ascii="Arial" w:hAnsi="Arial" w:cs="Arial"/>
              </w:rPr>
              <w:t>hand and respiratory hygiene</w:t>
            </w:r>
          </w:p>
        </w:tc>
        <w:sdt>
          <w:sdtPr>
            <w:rPr>
              <w:rFonts w:ascii="Arial" w:hAnsi="Arial" w:cs="Arial"/>
              <w:b/>
              <w:sz w:val="24"/>
              <w:szCs w:val="24"/>
            </w:rPr>
            <w:id w:val="-17035490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DA6284" w14:textId="2F6BB93B"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709680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021967" w14:textId="00DD79C9"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28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9547C8" w14:textId="4B95CF36"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31588141" w14:textId="77777777" w:rsidTr="00A15C51">
        <w:trPr>
          <w:trHeight w:val="415"/>
        </w:trPr>
        <w:tc>
          <w:tcPr>
            <w:tcW w:w="4762" w:type="dxa"/>
            <w:gridSpan w:val="7"/>
            <w:tcBorders>
              <w:left w:val="single" w:sz="18" w:space="0" w:color="auto"/>
            </w:tcBorders>
          </w:tcPr>
          <w:p w14:paraId="0774A089" w14:textId="77777777" w:rsidR="00F52DF8" w:rsidRDefault="00F52DF8" w:rsidP="00F52DF8">
            <w:pPr>
              <w:spacing w:after="0" w:line="240" w:lineRule="auto"/>
              <w:ind w:right="-72"/>
              <w:rPr>
                <w:rFonts w:ascii="Arial" w:hAnsi="Arial" w:cs="Arial"/>
              </w:rPr>
            </w:pPr>
            <w:r w:rsidRPr="00F52DF8">
              <w:rPr>
                <w:rFonts w:ascii="Arial" w:hAnsi="Arial" w:cs="Arial"/>
                <w:b/>
                <w:bCs/>
              </w:rPr>
              <w:t xml:space="preserve">The preferred method of washing hands is </w:t>
            </w:r>
            <w:proofErr w:type="gramStart"/>
            <w:r w:rsidRPr="00F52DF8">
              <w:rPr>
                <w:rFonts w:ascii="Arial" w:hAnsi="Arial" w:cs="Arial"/>
                <w:b/>
                <w:bCs/>
              </w:rPr>
              <w:t>through the use of</w:t>
            </w:r>
            <w:proofErr w:type="gramEnd"/>
            <w:r w:rsidRPr="00F52DF8">
              <w:rPr>
                <w:rFonts w:ascii="Arial" w:hAnsi="Arial" w:cs="Arial"/>
                <w:b/>
                <w:bCs/>
              </w:rPr>
              <w:t xml:space="preserve"> soap and water for at least 20 seconds.</w:t>
            </w:r>
            <w:r w:rsidRPr="007B17A5">
              <w:rPr>
                <w:rFonts w:ascii="Arial" w:hAnsi="Arial" w:cs="Arial"/>
              </w:rPr>
              <w:t xml:space="preserve"> </w:t>
            </w:r>
          </w:p>
          <w:p w14:paraId="3B2EBF74" w14:textId="77777777" w:rsidR="00F52DF8" w:rsidRDefault="00F52DF8" w:rsidP="00F52DF8">
            <w:pPr>
              <w:spacing w:after="0" w:line="240" w:lineRule="auto"/>
              <w:ind w:right="-72"/>
              <w:rPr>
                <w:rFonts w:ascii="Arial" w:hAnsi="Arial" w:cs="Arial"/>
              </w:rPr>
            </w:pPr>
            <w:r w:rsidRPr="007B17A5">
              <w:rPr>
                <w:rFonts w:ascii="Arial" w:hAnsi="Arial" w:cs="Arial"/>
              </w:rPr>
              <w:t>Where this may be impractical or difficult to achieve (</w:t>
            </w:r>
            <w:proofErr w:type="gramStart"/>
            <w:r w:rsidRPr="007B17A5">
              <w:rPr>
                <w:rFonts w:ascii="Arial" w:hAnsi="Arial" w:cs="Arial"/>
              </w:rPr>
              <w:t>e.g.</w:t>
            </w:r>
            <w:proofErr w:type="gramEnd"/>
            <w:r w:rsidRPr="007B17A5">
              <w:rPr>
                <w:rFonts w:ascii="Arial" w:hAnsi="Arial" w:cs="Arial"/>
              </w:rPr>
              <w:t xml:space="preserve"> due to time constraints in between lessons) then this can be supplemented with the use of alcohol based hand cleansers/gels. However, the use of such gels is not a substitute for hand washing. </w:t>
            </w:r>
          </w:p>
          <w:p w14:paraId="460AAB1E" w14:textId="6D5C1837" w:rsidR="00F52DF8" w:rsidRPr="00931D01" w:rsidRDefault="00F52DF8" w:rsidP="00F52DF8">
            <w:pPr>
              <w:spacing w:after="0" w:line="240" w:lineRule="auto"/>
              <w:ind w:right="-72"/>
              <w:rPr>
                <w:rFonts w:ascii="Arial" w:hAnsi="Arial" w:cs="Arial"/>
              </w:rPr>
            </w:pPr>
            <w:r w:rsidRPr="007B17A5">
              <w:rPr>
                <w:rFonts w:ascii="Arial" w:hAnsi="Arial" w:cs="Arial"/>
              </w:rPr>
              <w:t xml:space="preserve">Such gels MUST ONLY BE USED UNDER CLOSE SUPERVISION. In normal circumstances pupils should not be using </w:t>
            </w:r>
            <w:proofErr w:type="gramStart"/>
            <w:r w:rsidRPr="007B17A5">
              <w:rPr>
                <w:rFonts w:ascii="Arial" w:hAnsi="Arial" w:cs="Arial"/>
              </w:rPr>
              <w:t>alcohol based</w:t>
            </w:r>
            <w:proofErr w:type="gramEnd"/>
            <w:r w:rsidRPr="007B17A5">
              <w:rPr>
                <w:rFonts w:ascii="Arial" w:hAnsi="Arial" w:cs="Arial"/>
              </w:rPr>
              <w:t xml:space="preserve"> hand cleansers unsupervised because of the risk of ingestion and/or misuse</w:t>
            </w:r>
          </w:p>
        </w:tc>
        <w:tc>
          <w:tcPr>
            <w:tcW w:w="2268" w:type="dxa"/>
            <w:gridSpan w:val="4"/>
            <w:tcBorders>
              <w:left w:val="single" w:sz="2" w:space="0" w:color="auto"/>
            </w:tcBorders>
            <w:vAlign w:val="center"/>
          </w:tcPr>
          <w:p w14:paraId="22537604" w14:textId="000EAEE1" w:rsidR="00F52DF8" w:rsidRPr="00931D01" w:rsidRDefault="00F52DF8" w:rsidP="00F52DF8">
            <w:pPr>
              <w:spacing w:after="0" w:line="240" w:lineRule="auto"/>
              <w:rPr>
                <w:rFonts w:ascii="Arial" w:hAnsi="Arial" w:cs="Arial"/>
              </w:rPr>
            </w:pPr>
            <w:r w:rsidRPr="007B17A5">
              <w:rPr>
                <w:rFonts w:ascii="Arial" w:hAnsi="Arial" w:cs="Arial"/>
              </w:rPr>
              <w:t>Skin friendly 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6E3424E" w14:textId="71823E77"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7395C9" w14:textId="112CDF8A"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4605C6" w14:textId="018865A9"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745DFBF3" w14:textId="77777777" w:rsidTr="00CC64EA">
        <w:trPr>
          <w:trHeight w:val="415"/>
        </w:trPr>
        <w:tc>
          <w:tcPr>
            <w:tcW w:w="4762" w:type="dxa"/>
            <w:gridSpan w:val="7"/>
            <w:tcBorders>
              <w:left w:val="single" w:sz="18" w:space="0" w:color="auto"/>
            </w:tcBorders>
            <w:vAlign w:val="center"/>
          </w:tcPr>
          <w:p w14:paraId="04E8A1E5" w14:textId="37F0A165" w:rsidR="00F52DF8" w:rsidRPr="00931D01" w:rsidRDefault="00F52DF8" w:rsidP="00F52DF8">
            <w:pPr>
              <w:spacing w:after="0" w:line="240" w:lineRule="auto"/>
              <w:ind w:right="-72"/>
              <w:rPr>
                <w:rFonts w:ascii="Arial" w:hAnsi="Arial" w:cs="Arial"/>
              </w:rPr>
            </w:pPr>
            <w:r w:rsidRPr="00931D01">
              <w:rPr>
                <w:rFonts w:ascii="Arial" w:hAnsi="Arial" w:cs="Arial"/>
              </w:rPr>
              <w:t>Hand dryers are taken out of use during an outbreak</w:t>
            </w:r>
          </w:p>
        </w:tc>
        <w:tc>
          <w:tcPr>
            <w:tcW w:w="2268" w:type="dxa"/>
            <w:gridSpan w:val="4"/>
            <w:tcBorders>
              <w:left w:val="single" w:sz="2" w:space="0" w:color="auto"/>
            </w:tcBorders>
            <w:vAlign w:val="center"/>
          </w:tcPr>
          <w:p w14:paraId="6B977095" w14:textId="011356AF" w:rsidR="00F52DF8" w:rsidRPr="00931D01" w:rsidRDefault="00F52DF8" w:rsidP="00F52DF8">
            <w:pPr>
              <w:spacing w:after="0" w:line="240" w:lineRule="auto"/>
              <w:rPr>
                <w:rFonts w:ascii="Arial" w:hAnsi="Arial" w:cs="Arial"/>
              </w:rPr>
            </w:pPr>
          </w:p>
        </w:tc>
        <w:sdt>
          <w:sdtPr>
            <w:rPr>
              <w:rFonts w:ascii="Arial" w:hAnsi="Arial" w:cs="Arial"/>
              <w:b/>
              <w:sz w:val="24"/>
              <w:szCs w:val="24"/>
            </w:rPr>
            <w:id w:val="-42171412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BC6EC48" w14:textId="104296BB"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0441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634C38" w14:textId="3FE1AB91"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8603099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6FAD73" w14:textId="4F7FC32D"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5AC534A9" w14:textId="77777777" w:rsidTr="00CC64EA">
        <w:trPr>
          <w:trHeight w:val="415"/>
        </w:trPr>
        <w:tc>
          <w:tcPr>
            <w:tcW w:w="4762" w:type="dxa"/>
            <w:gridSpan w:val="7"/>
            <w:tcBorders>
              <w:left w:val="single" w:sz="18" w:space="0" w:color="auto"/>
            </w:tcBorders>
            <w:vAlign w:val="center"/>
          </w:tcPr>
          <w:p w14:paraId="4F63512B" w14:textId="6B72D2DA" w:rsidR="00F52DF8" w:rsidRPr="00931D01" w:rsidRDefault="00F52DF8" w:rsidP="00F52DF8">
            <w:pPr>
              <w:spacing w:after="0" w:line="240" w:lineRule="auto"/>
              <w:ind w:right="-72"/>
              <w:rPr>
                <w:rFonts w:ascii="Arial" w:hAnsi="Arial" w:cs="Arial"/>
              </w:rPr>
            </w:pPr>
            <w:r>
              <w:rPr>
                <w:rFonts w:ascii="Arial" w:hAnsi="Arial" w:cs="Arial"/>
              </w:rPr>
              <w:t>Clearly outlined plans for frequency of hand washing for staff and pupils in timetables and/or lesson plans. Time will need to be incorporated for this.</w:t>
            </w:r>
          </w:p>
        </w:tc>
        <w:tc>
          <w:tcPr>
            <w:tcW w:w="2268" w:type="dxa"/>
            <w:gridSpan w:val="4"/>
            <w:tcBorders>
              <w:left w:val="single" w:sz="2" w:space="0" w:color="auto"/>
            </w:tcBorders>
            <w:vAlign w:val="center"/>
          </w:tcPr>
          <w:p w14:paraId="73C8892A" w14:textId="77777777" w:rsidR="00F52DF8" w:rsidRPr="00931D01" w:rsidRDefault="00F52DF8" w:rsidP="00F52DF8">
            <w:pPr>
              <w:spacing w:after="0" w:line="240" w:lineRule="auto"/>
              <w:rPr>
                <w:rFonts w:ascii="Arial" w:hAnsi="Arial" w:cs="Arial"/>
              </w:rPr>
            </w:pPr>
          </w:p>
          <w:p w14:paraId="302DBEAE"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F8EDCE" w14:textId="0735CD19"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C7D473" w14:textId="766903D3"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2E06BD" w14:textId="35C4AAC4"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7D4E8201" w14:textId="77777777" w:rsidTr="00CC64EA">
        <w:trPr>
          <w:trHeight w:val="415"/>
        </w:trPr>
        <w:tc>
          <w:tcPr>
            <w:tcW w:w="4762" w:type="dxa"/>
            <w:gridSpan w:val="7"/>
            <w:tcBorders>
              <w:left w:val="single" w:sz="18" w:space="0" w:color="auto"/>
            </w:tcBorders>
            <w:vAlign w:val="center"/>
          </w:tcPr>
          <w:p w14:paraId="7725F8A6" w14:textId="1C22D019" w:rsidR="00F52DF8" w:rsidRDefault="00F52DF8" w:rsidP="00F52DF8">
            <w:pPr>
              <w:spacing w:after="0" w:line="240" w:lineRule="auto"/>
              <w:ind w:right="-72"/>
              <w:rPr>
                <w:rFonts w:ascii="Arial" w:hAnsi="Arial" w:cs="Arial"/>
              </w:rPr>
            </w:pPr>
            <w:r w:rsidRPr="00931D01">
              <w:rPr>
                <w:rFonts w:ascii="Arial" w:hAnsi="Arial" w:cs="Arial"/>
              </w:rPr>
              <w:t xml:space="preserve">School has embedded hand washing routines into school culture, supported by behaviour expectations to help ensure younger pupils and those with complex needs understand the need to follow them </w:t>
            </w:r>
          </w:p>
        </w:tc>
        <w:tc>
          <w:tcPr>
            <w:tcW w:w="2268" w:type="dxa"/>
            <w:gridSpan w:val="4"/>
            <w:tcBorders>
              <w:left w:val="single" w:sz="2" w:space="0" w:color="auto"/>
            </w:tcBorders>
            <w:vAlign w:val="center"/>
          </w:tcPr>
          <w:p w14:paraId="06C0FBF5" w14:textId="1D3881DA" w:rsidR="00F52DF8" w:rsidRPr="00931D01" w:rsidRDefault="00F52DF8" w:rsidP="00F52DF8">
            <w:pPr>
              <w:spacing w:after="0" w:line="240" w:lineRule="auto"/>
              <w:rPr>
                <w:rFonts w:ascii="Arial" w:hAnsi="Arial" w:cs="Arial"/>
              </w:rPr>
            </w:pPr>
            <w:r>
              <w:rPr>
                <w:rFonts w:ascii="Arial" w:hAnsi="Arial" w:cs="Arial"/>
              </w:rPr>
              <w:t xml:space="preserve">Remind whole school about the importance of hand washing and hygiene practices </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8E9F06" w14:textId="379887DC"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778BC9" w14:textId="605C6689"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3A795C" w14:textId="53D6850A"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65F78E1C" w14:textId="77777777" w:rsidTr="00CC64EA">
        <w:trPr>
          <w:trHeight w:val="415"/>
        </w:trPr>
        <w:tc>
          <w:tcPr>
            <w:tcW w:w="4762" w:type="dxa"/>
            <w:gridSpan w:val="7"/>
            <w:tcBorders>
              <w:left w:val="single" w:sz="18" w:space="0" w:color="auto"/>
            </w:tcBorders>
            <w:vAlign w:val="center"/>
          </w:tcPr>
          <w:p w14:paraId="5EF82258" w14:textId="7614A01B" w:rsidR="00F52DF8" w:rsidRDefault="00F52DF8" w:rsidP="00F52DF8">
            <w:pPr>
              <w:spacing w:after="0" w:line="240" w:lineRule="auto"/>
              <w:ind w:right="-72"/>
              <w:rPr>
                <w:rFonts w:ascii="Arial" w:hAnsi="Arial" w:cs="Arial"/>
              </w:rPr>
            </w:pPr>
            <w:r w:rsidRPr="00931D01">
              <w:rPr>
                <w:rFonts w:ascii="Arial" w:hAnsi="Arial" w:cs="Arial"/>
              </w:rPr>
              <w:t>Help given to pupils with complex needs to clean their hands properly</w:t>
            </w:r>
          </w:p>
        </w:tc>
        <w:tc>
          <w:tcPr>
            <w:tcW w:w="2268" w:type="dxa"/>
            <w:gridSpan w:val="4"/>
            <w:tcBorders>
              <w:left w:val="single" w:sz="2" w:space="0" w:color="auto"/>
            </w:tcBorders>
            <w:vAlign w:val="center"/>
          </w:tcPr>
          <w:p w14:paraId="704A665A"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458979" w14:textId="43BAB115"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3B7CDB0" w14:textId="48EDBA1D"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D5A8D9E" w14:textId="6309B46A"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4AAE017C" w14:textId="77777777" w:rsidTr="00701687">
        <w:trPr>
          <w:trHeight w:val="415"/>
        </w:trPr>
        <w:tc>
          <w:tcPr>
            <w:tcW w:w="9780" w:type="dxa"/>
            <w:gridSpan w:val="18"/>
            <w:tcBorders>
              <w:left w:val="single" w:sz="18" w:space="0" w:color="auto"/>
              <w:right w:val="single" w:sz="18" w:space="0" w:color="auto"/>
            </w:tcBorders>
            <w:vAlign w:val="center"/>
          </w:tcPr>
          <w:p w14:paraId="7AA9444C" w14:textId="706C29CE" w:rsidR="00F52DF8" w:rsidRDefault="00F52DF8" w:rsidP="00F52DF8">
            <w:pPr>
              <w:spacing w:after="0" w:line="240" w:lineRule="auto"/>
              <w:rPr>
                <w:rFonts w:ascii="Arial" w:hAnsi="Arial" w:cs="Arial"/>
                <w:b/>
                <w:sz w:val="24"/>
                <w:szCs w:val="24"/>
              </w:rPr>
            </w:pPr>
            <w:r w:rsidRPr="00F52DF8">
              <w:rPr>
                <w:rFonts w:ascii="Arial" w:hAnsi="Arial" w:cs="Arial"/>
                <w:b/>
                <w:bCs/>
                <w:color w:val="4472C4" w:themeColor="accent5"/>
              </w:rPr>
              <w:t>Respiratory Hygiene</w:t>
            </w:r>
          </w:p>
        </w:tc>
      </w:tr>
      <w:tr w:rsidR="00F52DF8" w14:paraId="29FF9E81" w14:textId="77777777" w:rsidTr="00CC64EA">
        <w:trPr>
          <w:trHeight w:val="415"/>
        </w:trPr>
        <w:tc>
          <w:tcPr>
            <w:tcW w:w="4762" w:type="dxa"/>
            <w:gridSpan w:val="7"/>
            <w:tcBorders>
              <w:left w:val="single" w:sz="18" w:space="0" w:color="auto"/>
            </w:tcBorders>
            <w:vAlign w:val="center"/>
          </w:tcPr>
          <w:p w14:paraId="1B31D0BF" w14:textId="54D7F772" w:rsidR="00F52DF8" w:rsidRPr="00931D01" w:rsidRDefault="00F52DF8" w:rsidP="00F52DF8">
            <w:pPr>
              <w:spacing w:after="0" w:line="240" w:lineRule="auto"/>
              <w:ind w:right="-72"/>
              <w:rPr>
                <w:rFonts w:ascii="Arial" w:hAnsi="Arial" w:cs="Arial"/>
              </w:rPr>
            </w:pPr>
            <w:r w:rsidRPr="00931D01">
              <w:rPr>
                <w:rFonts w:ascii="Arial" w:hAnsi="Arial" w:cs="Arial"/>
              </w:rPr>
              <w:t>Children and adults should be encouraged to cover their mouth and nose with a tissue when they cough and sneeze and to wash hands after sneezing and after using or disposing of tissues.</w:t>
            </w:r>
          </w:p>
        </w:tc>
        <w:tc>
          <w:tcPr>
            <w:tcW w:w="2268" w:type="dxa"/>
            <w:gridSpan w:val="4"/>
            <w:tcBorders>
              <w:left w:val="single" w:sz="2" w:space="0" w:color="auto"/>
            </w:tcBorders>
            <w:vAlign w:val="center"/>
          </w:tcPr>
          <w:p w14:paraId="6121FBBD"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18014601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FC35F05" w14:textId="5E080BEC"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7803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212918" w14:textId="5B51BF79"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57598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32554F" w14:textId="6A2B7460"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83334" w14:paraId="5952E87C" w14:textId="77777777" w:rsidTr="00CC64EA">
        <w:trPr>
          <w:trHeight w:val="415"/>
        </w:trPr>
        <w:tc>
          <w:tcPr>
            <w:tcW w:w="4762" w:type="dxa"/>
            <w:gridSpan w:val="7"/>
            <w:tcBorders>
              <w:left w:val="single" w:sz="18" w:space="0" w:color="auto"/>
            </w:tcBorders>
            <w:vAlign w:val="center"/>
          </w:tcPr>
          <w:p w14:paraId="53BA8C68" w14:textId="578E20C7" w:rsidR="00383334" w:rsidRPr="00E84367" w:rsidRDefault="00383334" w:rsidP="00383334">
            <w:pPr>
              <w:spacing w:after="0" w:line="240" w:lineRule="auto"/>
              <w:ind w:right="-72"/>
              <w:rPr>
                <w:rFonts w:ascii="Arial" w:hAnsi="Arial" w:cs="Arial"/>
                <w:highlight w:val="green"/>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auto"/>
            </w:tcBorders>
            <w:vAlign w:val="center"/>
          </w:tcPr>
          <w:p w14:paraId="36A950DE" w14:textId="028C49BD" w:rsidR="00383334" w:rsidRPr="00931D01" w:rsidRDefault="00383334" w:rsidP="00383334">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w:t>
            </w:r>
            <w:r w:rsidRPr="00222A6D">
              <w:rPr>
                <w:rFonts w:ascii="Arial" w:hAnsi="Arial" w:cs="Arial"/>
              </w:rPr>
              <w:lastRenderedPageBreak/>
              <w:t>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8901B62" w14:textId="21BE4359" w:rsidR="00383334" w:rsidRDefault="00FF1E5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77440F" w14:textId="18C23113"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7ADBE6" w14:textId="6CE158C7"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83334" w14:paraId="7BDDD076" w14:textId="77777777" w:rsidTr="00CC64EA">
        <w:trPr>
          <w:trHeight w:val="415"/>
        </w:trPr>
        <w:tc>
          <w:tcPr>
            <w:tcW w:w="4762" w:type="dxa"/>
            <w:gridSpan w:val="7"/>
            <w:tcBorders>
              <w:left w:val="single" w:sz="18" w:space="0" w:color="auto"/>
            </w:tcBorders>
            <w:vAlign w:val="center"/>
          </w:tcPr>
          <w:p w14:paraId="425281ED" w14:textId="1C17B0F2" w:rsidR="00383334" w:rsidRPr="00E84367" w:rsidRDefault="00383334" w:rsidP="00383334">
            <w:pPr>
              <w:spacing w:after="0" w:line="240" w:lineRule="auto"/>
              <w:ind w:right="-72"/>
              <w:rPr>
                <w:rFonts w:ascii="Arial" w:hAnsi="Arial" w:cs="Arial"/>
                <w:highlight w:val="green"/>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auto"/>
            </w:tcBorders>
            <w:vAlign w:val="center"/>
          </w:tcPr>
          <w:p w14:paraId="724F4067" w14:textId="77777777" w:rsidR="00383334" w:rsidRPr="00931D01" w:rsidRDefault="00383334" w:rsidP="00383334">
            <w:pPr>
              <w:spacing w:after="0" w:line="240" w:lineRule="auto"/>
              <w:rPr>
                <w:rFonts w:ascii="Arial" w:hAnsi="Arial" w:cs="Arial"/>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66B16B" w14:textId="43F33552" w:rsidR="00383334" w:rsidRDefault="00FF1E5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FB13568" w14:textId="20FE009E"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C5AA0F6" w14:textId="4B6A66B8"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83334" w14:paraId="1B057676" w14:textId="77777777" w:rsidTr="00CC64EA">
        <w:trPr>
          <w:trHeight w:val="415"/>
        </w:trPr>
        <w:tc>
          <w:tcPr>
            <w:tcW w:w="4762" w:type="dxa"/>
            <w:gridSpan w:val="7"/>
            <w:tcBorders>
              <w:left w:val="single" w:sz="18" w:space="0" w:color="auto"/>
            </w:tcBorders>
            <w:vAlign w:val="center"/>
          </w:tcPr>
          <w:p w14:paraId="48958E85" w14:textId="4BF378F6" w:rsidR="00383334" w:rsidRPr="00E84367" w:rsidRDefault="00383334" w:rsidP="00383334">
            <w:pPr>
              <w:spacing w:after="0" w:line="240" w:lineRule="auto"/>
              <w:ind w:right="-72"/>
              <w:rPr>
                <w:rFonts w:ascii="Arial" w:hAnsi="Arial" w:cs="Arial"/>
                <w:highlight w:val="green"/>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auto"/>
            </w:tcBorders>
            <w:vAlign w:val="center"/>
          </w:tcPr>
          <w:p w14:paraId="2C8964AD" w14:textId="77777777" w:rsidR="00383334" w:rsidRPr="00931D01" w:rsidRDefault="00383334" w:rsidP="00383334">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DE80AF4" w14:textId="1FD39A14" w:rsidR="00383334" w:rsidRDefault="00FF1E5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F8FEC5" w14:textId="44D08FCA"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0529406" w14:textId="1029245C"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83334" w14:paraId="6E8D6A4D" w14:textId="77777777" w:rsidTr="00CC64EA">
        <w:trPr>
          <w:trHeight w:val="415"/>
        </w:trPr>
        <w:tc>
          <w:tcPr>
            <w:tcW w:w="4762" w:type="dxa"/>
            <w:gridSpan w:val="7"/>
            <w:tcBorders>
              <w:left w:val="single" w:sz="18" w:space="0" w:color="auto"/>
            </w:tcBorders>
            <w:vAlign w:val="center"/>
          </w:tcPr>
          <w:p w14:paraId="05FD9CE2" w14:textId="7C269F2A" w:rsidR="00383334" w:rsidRPr="00E84367" w:rsidRDefault="00383334" w:rsidP="00383334">
            <w:pPr>
              <w:spacing w:after="0" w:line="240" w:lineRule="auto"/>
              <w:ind w:right="-72"/>
              <w:rPr>
                <w:rFonts w:ascii="Arial" w:hAnsi="Arial" w:cs="Arial"/>
                <w:highlight w:val="green"/>
              </w:rPr>
            </w:pPr>
            <w:r w:rsidRPr="00383334">
              <w:rPr>
                <w:rFonts w:ascii="Arial" w:hAnsi="Arial" w:cs="Arial"/>
              </w:rPr>
              <w:t>Whilst there is no explicit requirement in guidance for face coverings to be worn you should support staff and pupils who choose to wear face coverings to do so safely</w:t>
            </w:r>
          </w:p>
        </w:tc>
        <w:tc>
          <w:tcPr>
            <w:tcW w:w="2268" w:type="dxa"/>
            <w:gridSpan w:val="4"/>
            <w:tcBorders>
              <w:left w:val="single" w:sz="2" w:space="0" w:color="auto"/>
            </w:tcBorders>
            <w:vAlign w:val="center"/>
          </w:tcPr>
          <w:p w14:paraId="6D7849B7" w14:textId="77777777" w:rsidR="00383334" w:rsidRPr="00931D01" w:rsidRDefault="00383334" w:rsidP="00383334">
            <w:pPr>
              <w:spacing w:after="0" w:line="240" w:lineRule="auto"/>
              <w:rPr>
                <w:rFonts w:ascii="Arial" w:hAnsi="Arial" w:cs="Arial"/>
              </w:rPr>
            </w:pPr>
          </w:p>
        </w:tc>
        <w:sdt>
          <w:sdtPr>
            <w:rPr>
              <w:rFonts w:ascii="Arial" w:hAnsi="Arial" w:cs="Arial"/>
              <w:b/>
              <w:sz w:val="24"/>
              <w:szCs w:val="24"/>
            </w:rPr>
            <w:id w:val="6169184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AB0D37D" w14:textId="632CBB84" w:rsidR="00383334" w:rsidRDefault="00FF1E5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46294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CAE2C5E" w14:textId="7BB67F71"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5150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E8D057" w14:textId="2343F9E7" w:rsidR="00383334" w:rsidRDefault="00383334" w:rsidP="0038333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241EDA2E" w14:textId="77777777" w:rsidTr="00CC64EA">
        <w:trPr>
          <w:trHeight w:val="415"/>
        </w:trPr>
        <w:tc>
          <w:tcPr>
            <w:tcW w:w="4762" w:type="dxa"/>
            <w:gridSpan w:val="7"/>
            <w:tcBorders>
              <w:left w:val="single" w:sz="18" w:space="0" w:color="auto"/>
            </w:tcBorders>
            <w:vAlign w:val="center"/>
          </w:tcPr>
          <w:p w14:paraId="0E43DEC4" w14:textId="70F76709" w:rsidR="00F52DF8" w:rsidRPr="00931D01" w:rsidRDefault="00F52DF8" w:rsidP="00F52DF8">
            <w:pPr>
              <w:spacing w:after="0" w:line="240" w:lineRule="auto"/>
              <w:ind w:right="-72"/>
              <w:rPr>
                <w:rFonts w:ascii="Arial" w:hAnsi="Arial" w:cs="Arial"/>
              </w:rPr>
            </w:pPr>
            <w:r w:rsidRPr="00931D01">
              <w:rPr>
                <w:rFonts w:ascii="Arial" w:hAnsi="Arial" w:cs="Arial"/>
              </w:rPr>
              <w:t>Staff working with pupils who spit uncontrollably may want more opportunities to wash their hands than other staff</w:t>
            </w:r>
            <w:r>
              <w:rPr>
                <w:rFonts w:ascii="Arial" w:hAnsi="Arial" w:cs="Arial"/>
              </w:rPr>
              <w:t xml:space="preserve">. </w:t>
            </w:r>
          </w:p>
        </w:tc>
        <w:tc>
          <w:tcPr>
            <w:tcW w:w="2268" w:type="dxa"/>
            <w:gridSpan w:val="4"/>
            <w:tcBorders>
              <w:left w:val="single" w:sz="2" w:space="0" w:color="auto"/>
            </w:tcBorders>
            <w:vAlign w:val="center"/>
          </w:tcPr>
          <w:p w14:paraId="5CC5BFDF"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5EB078" w14:textId="3B861A77"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0A4B8FF" w14:textId="3FEAC954"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59DA77" w14:textId="2D3A792D"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5F037062" w14:textId="77777777" w:rsidTr="00CC64EA">
        <w:trPr>
          <w:trHeight w:val="415"/>
        </w:trPr>
        <w:tc>
          <w:tcPr>
            <w:tcW w:w="4762" w:type="dxa"/>
            <w:gridSpan w:val="7"/>
            <w:tcBorders>
              <w:left w:val="single" w:sz="18" w:space="0" w:color="auto"/>
            </w:tcBorders>
            <w:vAlign w:val="center"/>
          </w:tcPr>
          <w:p w14:paraId="26B37F17" w14:textId="42F3AA64" w:rsidR="00F52DF8" w:rsidRPr="00931D01" w:rsidRDefault="00F52DF8" w:rsidP="00F52DF8">
            <w:pPr>
              <w:spacing w:after="0" w:line="240" w:lineRule="auto"/>
              <w:ind w:right="-72"/>
              <w:rPr>
                <w:rFonts w:ascii="Arial" w:hAnsi="Arial" w:cs="Arial"/>
              </w:rPr>
            </w:pPr>
            <w:r w:rsidRPr="00931D01">
              <w:rPr>
                <w:rFonts w:ascii="Arial" w:hAnsi="Arial" w:cs="Arial"/>
              </w:rPr>
              <w:t xml:space="preserve">Risk assessments for pupils with complex needs that may struggle to maintain as good respiratory hygiene as their peers, for example those who spit uncontrollably or use saliva as a sensory stimulant, have been updated </w:t>
            </w:r>
            <w:proofErr w:type="gramStart"/>
            <w:r w:rsidRPr="00931D01">
              <w:rPr>
                <w:rFonts w:ascii="Arial" w:hAnsi="Arial" w:cs="Arial"/>
              </w:rPr>
              <w:t>in order to</w:t>
            </w:r>
            <w:proofErr w:type="gramEnd"/>
            <w:r w:rsidRPr="00931D01">
              <w:rPr>
                <w:rFonts w:ascii="Arial" w:hAnsi="Arial" w:cs="Arial"/>
              </w:rPr>
              <w:t xml:space="preserve"> support these pupils and the staff working with them</w:t>
            </w:r>
          </w:p>
        </w:tc>
        <w:tc>
          <w:tcPr>
            <w:tcW w:w="2268" w:type="dxa"/>
            <w:gridSpan w:val="4"/>
            <w:tcBorders>
              <w:left w:val="single" w:sz="2" w:space="0" w:color="auto"/>
            </w:tcBorders>
            <w:vAlign w:val="center"/>
          </w:tcPr>
          <w:p w14:paraId="4F1F532C"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FC69333" w14:textId="24BD1775"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00A1207" w14:textId="6416A0A6"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624BD2" w14:textId="531DFB1C"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150EF9F0" w14:textId="77777777" w:rsidTr="00CC64EA">
        <w:trPr>
          <w:trHeight w:val="415"/>
        </w:trPr>
        <w:tc>
          <w:tcPr>
            <w:tcW w:w="4762" w:type="dxa"/>
            <w:gridSpan w:val="7"/>
            <w:tcBorders>
              <w:left w:val="single" w:sz="18" w:space="0" w:color="auto"/>
            </w:tcBorders>
            <w:vAlign w:val="center"/>
          </w:tcPr>
          <w:p w14:paraId="09761EC8" w14:textId="41443FAC" w:rsidR="00F52DF8" w:rsidRPr="00931D01" w:rsidRDefault="00F52DF8" w:rsidP="00F52DF8">
            <w:pPr>
              <w:spacing w:after="0" w:line="240" w:lineRule="auto"/>
              <w:ind w:right="-72"/>
              <w:rPr>
                <w:rFonts w:ascii="Arial" w:hAnsi="Arial" w:cs="Arial"/>
              </w:rPr>
            </w:pPr>
            <w:r w:rsidRPr="00931D01">
              <w:rPr>
                <w:rFonts w:ascii="Arial" w:hAnsi="Arial" w:cs="Arial"/>
              </w:rPr>
              <w:t xml:space="preserve">Pupils who use saliva as a sensory stimulant or who struggle with ‘catch it, bin it, kill it’ </w:t>
            </w:r>
            <w:r>
              <w:rPr>
                <w:rFonts w:ascii="Arial" w:hAnsi="Arial" w:cs="Arial"/>
              </w:rPr>
              <w:t>will</w:t>
            </w:r>
            <w:r w:rsidRPr="00931D01">
              <w:rPr>
                <w:rFonts w:ascii="Arial" w:hAnsi="Arial" w:cs="Arial"/>
              </w:rPr>
              <w:t xml:space="preserve"> also need more opportunities to wash their hands and this has been considered</w:t>
            </w:r>
            <w:r>
              <w:rPr>
                <w:rFonts w:ascii="Arial" w:hAnsi="Arial" w:cs="Arial"/>
              </w:rPr>
              <w:t xml:space="preserve"> and built into plans</w:t>
            </w:r>
          </w:p>
        </w:tc>
        <w:tc>
          <w:tcPr>
            <w:tcW w:w="2268" w:type="dxa"/>
            <w:gridSpan w:val="4"/>
            <w:tcBorders>
              <w:left w:val="single" w:sz="2" w:space="0" w:color="auto"/>
            </w:tcBorders>
            <w:vAlign w:val="center"/>
          </w:tcPr>
          <w:p w14:paraId="1387A072" w14:textId="77777777" w:rsidR="00F52DF8" w:rsidRPr="00931D01" w:rsidRDefault="00F52DF8" w:rsidP="00F52DF8">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522FB52" w14:textId="100E0E14"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1064B0" w14:textId="23B55A7D"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F37CFF" w14:textId="7F5D3C4E"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52DF8" w14:paraId="71B45033" w14:textId="77777777" w:rsidTr="000D3B8A">
        <w:trPr>
          <w:trHeight w:val="415"/>
        </w:trPr>
        <w:tc>
          <w:tcPr>
            <w:tcW w:w="9780" w:type="dxa"/>
            <w:gridSpan w:val="18"/>
            <w:tcBorders>
              <w:left w:val="single" w:sz="18" w:space="0" w:color="auto"/>
              <w:right w:val="single" w:sz="18" w:space="0" w:color="auto"/>
            </w:tcBorders>
            <w:vAlign w:val="center"/>
          </w:tcPr>
          <w:p w14:paraId="026EDA2B" w14:textId="619B8126" w:rsidR="00F52DF8" w:rsidRDefault="00F52DF8" w:rsidP="00F52DF8">
            <w:pPr>
              <w:spacing w:after="0" w:line="240" w:lineRule="auto"/>
              <w:rPr>
                <w:rFonts w:ascii="Arial" w:hAnsi="Arial" w:cs="Arial"/>
                <w:b/>
                <w:sz w:val="24"/>
                <w:szCs w:val="24"/>
              </w:rPr>
            </w:pPr>
            <w:r w:rsidRPr="00F52DF8">
              <w:rPr>
                <w:rFonts w:ascii="Arial" w:hAnsi="Arial" w:cs="Arial"/>
                <w:b/>
                <w:bCs/>
                <w:color w:val="4472C4" w:themeColor="accent5"/>
              </w:rPr>
              <w:t>Catch It, Bin It, Kill It</w:t>
            </w:r>
          </w:p>
        </w:tc>
      </w:tr>
      <w:tr w:rsidR="00F52DF8" w14:paraId="55C47E33" w14:textId="77777777" w:rsidTr="00CC64EA">
        <w:trPr>
          <w:trHeight w:val="415"/>
        </w:trPr>
        <w:tc>
          <w:tcPr>
            <w:tcW w:w="4762" w:type="dxa"/>
            <w:gridSpan w:val="7"/>
            <w:tcBorders>
              <w:left w:val="single" w:sz="18" w:space="0" w:color="auto"/>
            </w:tcBorders>
            <w:vAlign w:val="center"/>
          </w:tcPr>
          <w:p w14:paraId="373EE921" w14:textId="2E1FE2EF" w:rsidR="00F52DF8" w:rsidRPr="00931D01" w:rsidRDefault="00F52DF8" w:rsidP="00F52DF8">
            <w:pPr>
              <w:spacing w:after="0" w:line="240" w:lineRule="auto"/>
              <w:ind w:right="-72"/>
              <w:rPr>
                <w:rFonts w:ascii="Arial" w:hAnsi="Arial" w:cs="Arial"/>
              </w:rPr>
            </w:pPr>
            <w:r w:rsidRPr="009E1D4D">
              <w:rPr>
                <w:rFonts w:ascii="Arial" w:hAnsi="Arial" w:cs="Arial"/>
              </w:rPr>
              <w:t>The ‘catch it, bin it, kill it’ approach</w:t>
            </w:r>
            <w:r>
              <w:rPr>
                <w:rFonts w:ascii="Arial" w:hAnsi="Arial" w:cs="Arial"/>
              </w:rPr>
              <w:t xml:space="preserve"> is </w:t>
            </w:r>
            <w:r w:rsidRPr="009E1D4D">
              <w:rPr>
                <w:rFonts w:ascii="Arial" w:hAnsi="Arial" w:cs="Arial"/>
              </w:rPr>
              <w:t>promoted</w:t>
            </w:r>
            <w:r>
              <w:rPr>
                <w:rFonts w:ascii="Arial" w:hAnsi="Arial" w:cs="Arial"/>
              </w:rPr>
              <w:t xml:space="preserve"> throughout school</w:t>
            </w:r>
          </w:p>
        </w:tc>
        <w:tc>
          <w:tcPr>
            <w:tcW w:w="2268" w:type="dxa"/>
            <w:gridSpan w:val="4"/>
            <w:tcBorders>
              <w:left w:val="single" w:sz="2" w:space="0" w:color="auto"/>
            </w:tcBorders>
            <w:vAlign w:val="center"/>
          </w:tcPr>
          <w:p w14:paraId="038263B8" w14:textId="2A308134" w:rsidR="00F52DF8" w:rsidRPr="00931D01" w:rsidRDefault="00F52DF8" w:rsidP="00F52DF8">
            <w:pPr>
              <w:spacing w:after="0" w:line="240" w:lineRule="auto"/>
              <w:rPr>
                <w:rFonts w:ascii="Arial" w:hAnsi="Arial" w:cs="Arial"/>
              </w:rPr>
            </w:pPr>
            <w:r w:rsidRPr="007A5206">
              <w:rPr>
                <w:rFonts w:ascii="Arial" w:hAnsi="Arial" w:cs="Arial"/>
                <w:noProof/>
                <w:lang w:eastAsia="en-GB"/>
              </w:rPr>
              <w:drawing>
                <wp:inline distT="0" distB="0" distL="0" distR="0" wp14:anchorId="21D967E2" wp14:editId="2C730139">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383D52" w14:textId="3414D6C3" w:rsidR="00F52DF8" w:rsidRDefault="00FF1E54"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954476" w14:textId="2C0FC64D"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703C41" w14:textId="7437370F" w:rsidR="00F52DF8" w:rsidRDefault="00F52DF8" w:rsidP="00F52D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14:paraId="00F4C432" w14:textId="77777777" w:rsidTr="00CC64EA">
        <w:trPr>
          <w:trHeight w:val="415"/>
        </w:trPr>
        <w:tc>
          <w:tcPr>
            <w:tcW w:w="4762" w:type="dxa"/>
            <w:gridSpan w:val="7"/>
            <w:tcBorders>
              <w:left w:val="single" w:sz="18" w:space="0" w:color="auto"/>
            </w:tcBorders>
            <w:vAlign w:val="center"/>
          </w:tcPr>
          <w:p w14:paraId="62A155EF" w14:textId="5954D113" w:rsidR="00C806B1" w:rsidRPr="00931D01" w:rsidRDefault="00C806B1" w:rsidP="00C806B1">
            <w:pPr>
              <w:spacing w:after="0" w:line="240" w:lineRule="auto"/>
              <w:ind w:right="-72"/>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auto"/>
            </w:tcBorders>
            <w:vAlign w:val="center"/>
          </w:tcPr>
          <w:p w14:paraId="25E5A92F" w14:textId="77777777" w:rsidR="00C806B1" w:rsidRPr="009C330C" w:rsidRDefault="00C806B1" w:rsidP="00C806B1">
            <w:pPr>
              <w:spacing w:after="0" w:line="240" w:lineRule="auto"/>
              <w:rPr>
                <w:rFonts w:ascii="Arial" w:hAnsi="Arial" w:cs="Arial"/>
              </w:rPr>
            </w:pPr>
            <w:r w:rsidRPr="009C330C">
              <w:rPr>
                <w:rFonts w:ascii="Arial" w:hAnsi="Arial" w:cs="Arial"/>
              </w:rPr>
              <w:t xml:space="preserve">The </w:t>
            </w:r>
            <w:hyperlink r:id="rId17"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626AA9DC" w14:textId="76983D66" w:rsidR="00C806B1" w:rsidRPr="00931D01" w:rsidRDefault="00C806B1" w:rsidP="00C806B1">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1033650" w14:textId="2739431C"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476949" w14:textId="299F43F0"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9F07A3" w14:textId="5DFE0B2D"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14:paraId="0EAD1E15" w14:textId="77777777" w:rsidTr="00CC64EA">
        <w:trPr>
          <w:trHeight w:val="415"/>
        </w:trPr>
        <w:tc>
          <w:tcPr>
            <w:tcW w:w="4762" w:type="dxa"/>
            <w:gridSpan w:val="7"/>
            <w:tcBorders>
              <w:left w:val="single" w:sz="18" w:space="0" w:color="auto"/>
            </w:tcBorders>
            <w:vAlign w:val="center"/>
          </w:tcPr>
          <w:p w14:paraId="7E49FE0F" w14:textId="538E9E07" w:rsidR="00C806B1" w:rsidRPr="00931D01" w:rsidRDefault="00C806B1" w:rsidP="00C806B1">
            <w:pPr>
              <w:spacing w:after="0" w:line="240" w:lineRule="auto"/>
              <w:ind w:right="-72"/>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auto"/>
            </w:tcBorders>
            <w:vAlign w:val="center"/>
          </w:tcPr>
          <w:p w14:paraId="77A47B4F"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C1B7B42" w14:textId="0653C8B3"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5549307" w14:textId="464E0463"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995DB7" w14:textId="3A0B1FD5"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14:paraId="7C728270" w14:textId="77777777" w:rsidTr="00CC64EA">
        <w:trPr>
          <w:trHeight w:val="415"/>
        </w:trPr>
        <w:tc>
          <w:tcPr>
            <w:tcW w:w="4762" w:type="dxa"/>
            <w:gridSpan w:val="7"/>
            <w:tcBorders>
              <w:left w:val="single" w:sz="18" w:space="0" w:color="auto"/>
            </w:tcBorders>
            <w:vAlign w:val="center"/>
          </w:tcPr>
          <w:p w14:paraId="3BBE05AF" w14:textId="57D10E5C" w:rsidR="00C806B1" w:rsidRPr="00931D01" w:rsidRDefault="00C806B1" w:rsidP="00C806B1">
            <w:pPr>
              <w:spacing w:after="0" w:line="240" w:lineRule="auto"/>
              <w:ind w:right="-72"/>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auto"/>
            </w:tcBorders>
            <w:vAlign w:val="center"/>
          </w:tcPr>
          <w:p w14:paraId="03ECCF23"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D32CE9" w14:textId="5F432E61"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66EAD26" w14:textId="285B43E1"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EF58817" w14:textId="5047D552"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14:paraId="10C1EB9F" w14:textId="77777777" w:rsidTr="00095339">
        <w:trPr>
          <w:trHeight w:val="415"/>
        </w:trPr>
        <w:tc>
          <w:tcPr>
            <w:tcW w:w="9780" w:type="dxa"/>
            <w:gridSpan w:val="18"/>
            <w:tcBorders>
              <w:left w:val="single" w:sz="18" w:space="0" w:color="auto"/>
              <w:right w:val="single" w:sz="18" w:space="0" w:color="auto"/>
            </w:tcBorders>
            <w:vAlign w:val="center"/>
          </w:tcPr>
          <w:p w14:paraId="6CCD083D" w14:textId="76FEE57C" w:rsidR="00C806B1" w:rsidRDefault="00C806B1" w:rsidP="00C806B1">
            <w:pPr>
              <w:spacing w:after="0" w:line="240" w:lineRule="auto"/>
              <w:rPr>
                <w:rFonts w:ascii="Arial" w:hAnsi="Arial" w:cs="Arial"/>
                <w:b/>
                <w:sz w:val="24"/>
                <w:szCs w:val="24"/>
              </w:rPr>
            </w:pPr>
            <w:r w:rsidRPr="00C806B1">
              <w:rPr>
                <w:rFonts w:ascii="Arial" w:hAnsi="Arial" w:cs="Arial"/>
                <w:b/>
                <w:bCs/>
                <w:color w:val="4472C4" w:themeColor="accent5"/>
              </w:rPr>
              <w:t>Additional considerations</w:t>
            </w:r>
          </w:p>
        </w:tc>
      </w:tr>
      <w:tr w:rsidR="00C806B1" w14:paraId="548971F5" w14:textId="77777777" w:rsidTr="00CC64EA">
        <w:trPr>
          <w:trHeight w:val="415"/>
        </w:trPr>
        <w:tc>
          <w:tcPr>
            <w:tcW w:w="4762" w:type="dxa"/>
            <w:gridSpan w:val="7"/>
            <w:tcBorders>
              <w:left w:val="single" w:sz="18" w:space="0" w:color="auto"/>
            </w:tcBorders>
            <w:vAlign w:val="center"/>
          </w:tcPr>
          <w:p w14:paraId="7E1BF00B" w14:textId="37C71520" w:rsidR="00C806B1" w:rsidRDefault="00C806B1" w:rsidP="00C806B1">
            <w:pPr>
              <w:spacing w:after="0" w:line="240" w:lineRule="auto"/>
              <w:ind w:right="-72"/>
            </w:pPr>
            <w:r w:rsidRPr="00931D01">
              <w:rPr>
                <w:rFonts w:ascii="Arial" w:hAnsi="Arial" w:cs="Arial"/>
              </w:rPr>
              <w:t xml:space="preserve">Breaching the skin barrier provides a portal of entry for the organism, therefore children and staff should be reminded that all scrapes or </w:t>
            </w:r>
            <w:r w:rsidRPr="00931D01">
              <w:rPr>
                <w:rFonts w:ascii="Arial" w:hAnsi="Arial" w:cs="Arial"/>
              </w:rPr>
              <w:lastRenderedPageBreak/>
              <w:t>wounds, especially bites, should be thoroughly cleaned and covered.</w:t>
            </w:r>
            <w:r>
              <w:rPr>
                <w:rFonts w:ascii="Arial" w:hAnsi="Arial" w:cs="Arial"/>
              </w:rPr>
              <w:t xml:space="preserve"> Ensure this advice is communicated to all first aiders on site.</w:t>
            </w:r>
          </w:p>
        </w:tc>
        <w:tc>
          <w:tcPr>
            <w:tcW w:w="2268" w:type="dxa"/>
            <w:gridSpan w:val="4"/>
            <w:tcBorders>
              <w:left w:val="single" w:sz="2" w:space="0" w:color="auto"/>
            </w:tcBorders>
            <w:vAlign w:val="center"/>
          </w:tcPr>
          <w:p w14:paraId="10D4E3B0" w14:textId="672CBEB7" w:rsidR="00C806B1" w:rsidRPr="00274D05" w:rsidRDefault="00C806B1" w:rsidP="00C806B1">
            <w:pPr>
              <w:spacing w:after="0" w:line="240" w:lineRule="auto"/>
            </w:pPr>
          </w:p>
        </w:tc>
        <w:sdt>
          <w:sdtPr>
            <w:rPr>
              <w:rFonts w:ascii="Arial" w:hAnsi="Arial" w:cs="Arial"/>
              <w:b/>
              <w:sz w:val="24"/>
              <w:szCs w:val="24"/>
            </w:rPr>
            <w:id w:val="107747547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2F9CFF" w14:textId="4015B023"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54804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A6B61C" w14:textId="1D317982"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62717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A510FD" w14:textId="0E0F3ADC"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806B1" w:rsidRDefault="00C806B1" w:rsidP="00C806B1">
            <w:pPr>
              <w:spacing w:after="0" w:line="240" w:lineRule="auto"/>
              <w:rPr>
                <w:rFonts w:ascii="Arial" w:hAnsi="Arial" w:cs="Arial"/>
                <w:b/>
                <w:color w:val="FF0000"/>
              </w:rPr>
            </w:pPr>
          </w:p>
          <w:p w14:paraId="4E1E506C" w14:textId="634224B7" w:rsidR="00C806B1" w:rsidRDefault="00C806B1" w:rsidP="00C806B1">
            <w:pPr>
              <w:spacing w:after="0" w:line="240" w:lineRule="auto"/>
              <w:rPr>
                <w:rFonts w:ascii="Arial" w:hAnsi="Arial" w:cs="Arial"/>
                <w:b/>
                <w:color w:val="FF0000"/>
              </w:rPr>
            </w:pPr>
            <w:r w:rsidRPr="00D24BB7">
              <w:rPr>
                <w:rFonts w:ascii="Arial" w:hAnsi="Arial" w:cs="Arial"/>
                <w:b/>
                <w:color w:val="FF0000"/>
              </w:rPr>
              <w:t>Cleaning</w:t>
            </w:r>
            <w:r>
              <w:rPr>
                <w:rFonts w:ascii="Arial" w:hAnsi="Arial" w:cs="Arial"/>
                <w:b/>
                <w:color w:val="FF0000"/>
              </w:rPr>
              <w:t>/Sanitising</w:t>
            </w:r>
          </w:p>
          <w:p w14:paraId="4E1E506D" w14:textId="77777777" w:rsidR="00C806B1" w:rsidRDefault="00C806B1" w:rsidP="00C806B1">
            <w:pPr>
              <w:spacing w:after="0" w:line="240" w:lineRule="auto"/>
              <w:rPr>
                <w:rFonts w:ascii="Arial" w:hAnsi="Arial" w:cs="Arial"/>
                <w:b/>
                <w:sz w:val="24"/>
                <w:szCs w:val="24"/>
              </w:rPr>
            </w:pPr>
          </w:p>
        </w:tc>
      </w:tr>
      <w:tr w:rsidR="00C806B1" w:rsidRPr="00AA3339" w14:paraId="0A72E8DB" w14:textId="77777777" w:rsidTr="00FA2AB7">
        <w:trPr>
          <w:trHeight w:val="415"/>
        </w:trPr>
        <w:tc>
          <w:tcPr>
            <w:tcW w:w="9780" w:type="dxa"/>
            <w:gridSpan w:val="18"/>
            <w:tcBorders>
              <w:left w:val="single" w:sz="18" w:space="0" w:color="auto"/>
              <w:right w:val="single" w:sz="18" w:space="0" w:color="auto"/>
            </w:tcBorders>
            <w:vAlign w:val="center"/>
          </w:tcPr>
          <w:p w14:paraId="1486979C" w14:textId="4FEFB8EF" w:rsidR="00C806B1" w:rsidRDefault="00C806B1" w:rsidP="00C806B1">
            <w:pPr>
              <w:spacing w:after="0" w:line="240" w:lineRule="auto"/>
              <w:rPr>
                <w:rFonts w:ascii="Arial" w:hAnsi="Arial" w:cs="Arial"/>
                <w:b/>
                <w:color w:val="FF0000"/>
              </w:rPr>
            </w:pPr>
            <w:r w:rsidRPr="00C806B1">
              <w:rPr>
                <w:rFonts w:ascii="Arial" w:hAnsi="Arial" w:cs="Arial"/>
                <w:b/>
                <w:color w:val="4472C4" w:themeColor="accent5"/>
              </w:rPr>
              <w:t>Daily</w:t>
            </w:r>
          </w:p>
        </w:tc>
      </w:tr>
      <w:tr w:rsidR="00C806B1"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7A3204A9" w:rsidR="00C806B1" w:rsidRPr="00931D01" w:rsidRDefault="00C806B1" w:rsidP="00C806B1">
            <w:pPr>
              <w:spacing w:after="0" w:line="240" w:lineRule="auto"/>
              <w:rPr>
                <w:rFonts w:ascii="Arial" w:hAnsi="Arial" w:cs="Arial"/>
              </w:rPr>
            </w:pPr>
            <w:r w:rsidRPr="00931D01">
              <w:rPr>
                <w:rFonts w:ascii="Arial" w:hAnsi="Arial" w:cs="Arial"/>
              </w:rPr>
              <w:t xml:space="preserve">Touch points such as taps, toilet flush handles, and door handles, </w:t>
            </w:r>
            <w:r>
              <w:rPr>
                <w:rFonts w:ascii="Arial" w:hAnsi="Arial" w:cs="Arial"/>
              </w:rPr>
              <w:t>are</w:t>
            </w:r>
            <w:r w:rsidRPr="00931D01">
              <w:rPr>
                <w:rFonts w:ascii="Arial" w:hAnsi="Arial" w:cs="Arial"/>
              </w:rPr>
              <w:t xml:space="preserve"> cleaned regularly throughout the day</w:t>
            </w:r>
          </w:p>
        </w:tc>
        <w:tc>
          <w:tcPr>
            <w:tcW w:w="2268" w:type="dxa"/>
            <w:gridSpan w:val="4"/>
            <w:tcBorders>
              <w:left w:val="single" w:sz="2" w:space="0" w:color="000000"/>
            </w:tcBorders>
            <w:vAlign w:val="center"/>
          </w:tcPr>
          <w:p w14:paraId="4E1E5070" w14:textId="7AE7A4B3" w:rsidR="00C806B1" w:rsidRPr="00931D01" w:rsidRDefault="00C806B1" w:rsidP="00C806B1">
            <w:pPr>
              <w:spacing w:after="0" w:line="240" w:lineRule="auto"/>
              <w:rPr>
                <w:rFonts w:ascii="Arial" w:hAnsi="Arial" w:cs="Arial"/>
              </w:rPr>
            </w:pPr>
          </w:p>
        </w:tc>
        <w:sdt>
          <w:sdtPr>
            <w:rPr>
              <w:rFonts w:ascii="Arial" w:hAnsi="Arial" w:cs="Arial"/>
              <w:b/>
              <w:sz w:val="24"/>
              <w:szCs w:val="24"/>
            </w:rPr>
            <w:id w:val="1484866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45F6AD57"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909384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F3CB11F"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7887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566401C0"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5BFFF29B" w14:textId="77777777" w:rsidTr="00AD1F96">
        <w:trPr>
          <w:trHeight w:val="415"/>
        </w:trPr>
        <w:tc>
          <w:tcPr>
            <w:tcW w:w="4762" w:type="dxa"/>
            <w:gridSpan w:val="7"/>
            <w:tcBorders>
              <w:left w:val="single" w:sz="18" w:space="0" w:color="auto"/>
              <w:right w:val="single" w:sz="2" w:space="0" w:color="000000"/>
            </w:tcBorders>
            <w:vAlign w:val="center"/>
          </w:tcPr>
          <w:p w14:paraId="23507684" w14:textId="3E57D7BF" w:rsidR="00C806B1" w:rsidRPr="00931D01" w:rsidRDefault="00C806B1" w:rsidP="00C806B1">
            <w:pPr>
              <w:spacing w:after="0" w:line="240" w:lineRule="auto"/>
              <w:rPr>
                <w:rFonts w:ascii="Arial" w:hAnsi="Arial" w:cs="Arial"/>
              </w:rPr>
            </w:pPr>
            <w:r w:rsidRPr="00931D01">
              <w:rPr>
                <w:rFonts w:ascii="Arial" w:hAnsi="Arial" w:cs="Arial"/>
              </w:rPr>
              <w:t xml:space="preserve">Horizontal surfaces </w:t>
            </w:r>
            <w:r>
              <w:rPr>
                <w:rFonts w:ascii="Arial" w:hAnsi="Arial" w:cs="Arial"/>
              </w:rPr>
              <w:t>are</w:t>
            </w:r>
            <w:r w:rsidRPr="00931D01">
              <w:rPr>
                <w:rFonts w:ascii="Arial" w:hAnsi="Arial" w:cs="Arial"/>
              </w:rPr>
              <w:t xml:space="preserve"> kept clear of unnecessary equipment and ornaments to allow thorough cleaning to occur</w:t>
            </w:r>
          </w:p>
        </w:tc>
        <w:tc>
          <w:tcPr>
            <w:tcW w:w="2268" w:type="dxa"/>
            <w:gridSpan w:val="4"/>
            <w:tcBorders>
              <w:left w:val="single" w:sz="2" w:space="0" w:color="000000"/>
            </w:tcBorders>
            <w:vAlign w:val="center"/>
          </w:tcPr>
          <w:p w14:paraId="60DF5B3A"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11577698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3BBB687" w14:textId="6D2D9599"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437208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565FEB" w14:textId="5608EFAA"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7003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3AA6C0D" w14:textId="2FDF35F5"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1B158B2D" w14:textId="77777777" w:rsidTr="00AD1F96">
        <w:trPr>
          <w:trHeight w:val="415"/>
        </w:trPr>
        <w:tc>
          <w:tcPr>
            <w:tcW w:w="4762" w:type="dxa"/>
            <w:gridSpan w:val="7"/>
            <w:tcBorders>
              <w:left w:val="single" w:sz="18" w:space="0" w:color="auto"/>
              <w:right w:val="single" w:sz="2" w:space="0" w:color="000000"/>
            </w:tcBorders>
            <w:vAlign w:val="center"/>
          </w:tcPr>
          <w:p w14:paraId="16883EB3" w14:textId="4210F0C7" w:rsidR="00C806B1" w:rsidRPr="00931D01" w:rsidRDefault="00C806B1" w:rsidP="00C806B1">
            <w:pPr>
              <w:spacing w:after="0" w:line="240" w:lineRule="auto"/>
              <w:rPr>
                <w:rFonts w:ascii="Arial" w:hAnsi="Arial" w:cs="Arial"/>
              </w:rPr>
            </w:pPr>
            <w:r w:rsidRPr="00931D01">
              <w:rPr>
                <w:rFonts w:ascii="Arial" w:hAnsi="Arial" w:cs="Arial"/>
              </w:rPr>
              <w:t xml:space="preserve">Thorough disinfection preceded by cleaning if any dirt is visible, is recommended for cleaning of equipment, hard surfaces, hard </w:t>
            </w:r>
            <w:proofErr w:type="gramStart"/>
            <w:r w:rsidRPr="00931D01">
              <w:rPr>
                <w:rFonts w:ascii="Arial" w:hAnsi="Arial" w:cs="Arial"/>
              </w:rPr>
              <w:t>toys</w:t>
            </w:r>
            <w:proofErr w:type="gramEnd"/>
            <w:r w:rsidRPr="00931D01">
              <w:rPr>
                <w:rFonts w:ascii="Arial" w:hAnsi="Arial" w:cs="Arial"/>
              </w:rPr>
              <w:t xml:space="preserve"> and sleep mats</w:t>
            </w:r>
          </w:p>
        </w:tc>
        <w:tc>
          <w:tcPr>
            <w:tcW w:w="2268" w:type="dxa"/>
            <w:gridSpan w:val="4"/>
            <w:tcBorders>
              <w:left w:val="single" w:sz="2" w:space="0" w:color="000000"/>
            </w:tcBorders>
            <w:vAlign w:val="center"/>
          </w:tcPr>
          <w:p w14:paraId="03DA05D7"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17729205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E1EAE0B" w14:textId="544B6822"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85180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07CAE4" w14:textId="3D916D4D"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56682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7FF6012" w14:textId="0F1B0941"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797CBCC7" w14:textId="77777777" w:rsidTr="00AD1F96">
        <w:trPr>
          <w:trHeight w:val="415"/>
        </w:trPr>
        <w:tc>
          <w:tcPr>
            <w:tcW w:w="4762" w:type="dxa"/>
            <w:gridSpan w:val="7"/>
            <w:tcBorders>
              <w:left w:val="single" w:sz="18" w:space="0" w:color="auto"/>
              <w:right w:val="single" w:sz="2" w:space="0" w:color="000000"/>
            </w:tcBorders>
            <w:vAlign w:val="center"/>
          </w:tcPr>
          <w:p w14:paraId="426ACEC9" w14:textId="4D67F95A" w:rsidR="00C806B1" w:rsidRPr="00931D01" w:rsidRDefault="00C806B1" w:rsidP="00C806B1">
            <w:pPr>
              <w:spacing w:after="0" w:line="240" w:lineRule="auto"/>
              <w:rPr>
                <w:rFonts w:ascii="Arial" w:hAnsi="Arial" w:cs="Arial"/>
              </w:rPr>
            </w:pPr>
            <w:r w:rsidRPr="00931D01">
              <w:rPr>
                <w:rFonts w:ascii="Arial" w:hAnsi="Arial" w:cs="Arial"/>
              </w:rPr>
              <w:t xml:space="preserve">Carpets and soft furnishings </w:t>
            </w:r>
            <w:r>
              <w:rPr>
                <w:rFonts w:ascii="Arial" w:hAnsi="Arial" w:cs="Arial"/>
              </w:rPr>
              <w:t>are</w:t>
            </w:r>
            <w:r w:rsidRPr="00931D01">
              <w:rPr>
                <w:rFonts w:ascii="Arial" w:hAnsi="Arial" w:cs="Arial"/>
              </w:rPr>
              <w:t xml:space="preserve"> vacuumed daily</w:t>
            </w:r>
          </w:p>
        </w:tc>
        <w:tc>
          <w:tcPr>
            <w:tcW w:w="2268" w:type="dxa"/>
            <w:gridSpan w:val="4"/>
            <w:tcBorders>
              <w:left w:val="single" w:sz="2" w:space="0" w:color="000000"/>
            </w:tcBorders>
            <w:vAlign w:val="center"/>
          </w:tcPr>
          <w:p w14:paraId="168BD575" w14:textId="28D5C6F7" w:rsidR="00C806B1" w:rsidRPr="00931D01" w:rsidRDefault="00C806B1" w:rsidP="00C806B1">
            <w:pPr>
              <w:spacing w:after="0" w:line="240" w:lineRule="auto"/>
              <w:rPr>
                <w:rFonts w:ascii="Arial" w:hAnsi="Arial" w:cs="Arial"/>
              </w:rPr>
            </w:pPr>
            <w:r>
              <w:rPr>
                <w:rFonts w:ascii="Arial" w:hAnsi="Arial" w:cs="Arial"/>
              </w:rPr>
              <w:t>T</w:t>
            </w:r>
            <w:r w:rsidRPr="00931D01">
              <w:rPr>
                <w:rFonts w:ascii="Arial" w:hAnsi="Arial" w:cs="Arial"/>
              </w:rPr>
              <w:t>he vacuum cleaner should have a high efficiency filter on its exhaust</w:t>
            </w:r>
          </w:p>
        </w:tc>
        <w:sdt>
          <w:sdtPr>
            <w:rPr>
              <w:rFonts w:ascii="Arial" w:hAnsi="Arial" w:cs="Arial"/>
              <w:b/>
              <w:sz w:val="24"/>
              <w:szCs w:val="24"/>
            </w:rPr>
            <w:id w:val="-202315181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D889437" w14:textId="0CD8231B"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906839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BAAC9FC" w14:textId="7E65451B"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33156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213B7BD" w14:textId="0E1920E9"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2EBA16FC" w14:textId="77777777" w:rsidTr="00AD1F96">
        <w:trPr>
          <w:trHeight w:val="415"/>
        </w:trPr>
        <w:tc>
          <w:tcPr>
            <w:tcW w:w="4762" w:type="dxa"/>
            <w:gridSpan w:val="7"/>
            <w:tcBorders>
              <w:left w:val="single" w:sz="18" w:space="0" w:color="auto"/>
              <w:right w:val="single" w:sz="2" w:space="0" w:color="000000"/>
            </w:tcBorders>
            <w:vAlign w:val="center"/>
          </w:tcPr>
          <w:p w14:paraId="5FCD4B52" w14:textId="050A5399" w:rsidR="00C806B1" w:rsidRPr="00931D01" w:rsidRDefault="00C806B1" w:rsidP="00C806B1">
            <w:pPr>
              <w:spacing w:after="0" w:line="240" w:lineRule="auto"/>
              <w:rPr>
                <w:rFonts w:ascii="Arial" w:hAnsi="Arial" w:cs="Arial"/>
              </w:rPr>
            </w:pPr>
            <w:r w:rsidRPr="00931D01">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61CF689F" w14:textId="77777777" w:rsidR="00C806B1" w:rsidRDefault="00C806B1" w:rsidP="00C806B1">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CED98D1" w14:textId="32F48A77"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0C69D5" w14:textId="438AAAA3"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144FD66" w14:textId="39C1078E"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3BC0451A" w14:textId="77777777" w:rsidTr="00AD1F96">
        <w:trPr>
          <w:trHeight w:val="415"/>
        </w:trPr>
        <w:tc>
          <w:tcPr>
            <w:tcW w:w="4762" w:type="dxa"/>
            <w:gridSpan w:val="7"/>
            <w:tcBorders>
              <w:left w:val="single" w:sz="18" w:space="0" w:color="auto"/>
              <w:right w:val="single" w:sz="2" w:space="0" w:color="000000"/>
            </w:tcBorders>
            <w:vAlign w:val="center"/>
          </w:tcPr>
          <w:p w14:paraId="31A63AA6" w14:textId="3D4BB258" w:rsidR="00C806B1" w:rsidRPr="00931D01" w:rsidRDefault="00C806B1" w:rsidP="00C806B1">
            <w:pPr>
              <w:spacing w:after="0" w:line="240" w:lineRule="auto"/>
              <w:rPr>
                <w:rFonts w:ascii="Arial" w:hAnsi="Arial" w:cs="Arial"/>
              </w:rPr>
            </w:pPr>
            <w:r w:rsidRPr="00931D01">
              <w:rPr>
                <w:rFonts w:ascii="Arial" w:hAnsi="Arial" w:cs="Arial"/>
              </w:rPr>
              <w:t>Bins for tissues and other rubbish are emptied throughout the day</w:t>
            </w:r>
          </w:p>
        </w:tc>
        <w:tc>
          <w:tcPr>
            <w:tcW w:w="2268" w:type="dxa"/>
            <w:gridSpan w:val="4"/>
            <w:tcBorders>
              <w:left w:val="single" w:sz="2" w:space="0" w:color="000000"/>
            </w:tcBorders>
            <w:vAlign w:val="center"/>
          </w:tcPr>
          <w:p w14:paraId="5124C374" w14:textId="77777777" w:rsidR="00C806B1" w:rsidRDefault="00C806B1" w:rsidP="00C806B1">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6B081E" w14:textId="04BB3518"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7232B9C" w14:textId="229914D2"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4CC8CE" w14:textId="65C081BF"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0C9DABA2" w14:textId="77777777" w:rsidTr="00AD1F96">
        <w:trPr>
          <w:trHeight w:val="415"/>
        </w:trPr>
        <w:tc>
          <w:tcPr>
            <w:tcW w:w="4762" w:type="dxa"/>
            <w:gridSpan w:val="7"/>
            <w:tcBorders>
              <w:left w:val="single" w:sz="18" w:space="0" w:color="auto"/>
              <w:right w:val="single" w:sz="2" w:space="0" w:color="000000"/>
            </w:tcBorders>
            <w:vAlign w:val="center"/>
          </w:tcPr>
          <w:p w14:paraId="5B926AFA" w14:textId="253E64D7" w:rsidR="00C806B1" w:rsidRPr="00931D01" w:rsidRDefault="00C806B1" w:rsidP="00C806B1">
            <w:pPr>
              <w:spacing w:after="0" w:line="240" w:lineRule="auto"/>
              <w:rPr>
                <w:rFonts w:ascii="Arial" w:hAnsi="Arial" w:cs="Arial"/>
              </w:rPr>
            </w:pPr>
            <w:r w:rsidRPr="00931D01">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1B1EDAFB" w14:textId="77777777" w:rsidR="00C806B1" w:rsidRDefault="00C806B1" w:rsidP="00C806B1">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9C380B7" w14:textId="549BFADE"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C2DA26E" w14:textId="1057BB18"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BD2768" w14:textId="10B15247"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0619D1C6" w14:textId="77777777" w:rsidTr="00AD1F96">
        <w:trPr>
          <w:trHeight w:val="415"/>
        </w:trPr>
        <w:tc>
          <w:tcPr>
            <w:tcW w:w="4762" w:type="dxa"/>
            <w:gridSpan w:val="7"/>
            <w:tcBorders>
              <w:left w:val="single" w:sz="18" w:space="0" w:color="auto"/>
              <w:right w:val="single" w:sz="2" w:space="0" w:color="000000"/>
            </w:tcBorders>
            <w:vAlign w:val="center"/>
          </w:tcPr>
          <w:p w14:paraId="480796FC" w14:textId="4026E95A" w:rsidR="00C806B1" w:rsidRPr="00931D01" w:rsidRDefault="00C806B1" w:rsidP="00C806B1">
            <w:pPr>
              <w:spacing w:after="0" w:line="240" w:lineRule="auto"/>
              <w:rPr>
                <w:rFonts w:ascii="Arial" w:hAnsi="Arial" w:cs="Arial"/>
              </w:rPr>
            </w:pPr>
            <w:r w:rsidRPr="00931D01">
              <w:rPr>
                <w:rFonts w:ascii="Arial" w:hAnsi="Arial" w:cs="Arial"/>
              </w:rPr>
              <w:t xml:space="preserve">Single use cloths or paper towel </w:t>
            </w:r>
            <w:r>
              <w:rPr>
                <w:rFonts w:ascii="Arial" w:hAnsi="Arial" w:cs="Arial"/>
              </w:rPr>
              <w:t>are</w:t>
            </w:r>
            <w:r w:rsidRPr="00931D01">
              <w:rPr>
                <w:rFonts w:ascii="Arial" w:hAnsi="Arial" w:cs="Arial"/>
              </w:rPr>
              <w:t xml:space="preserve"> used for cleaning</w:t>
            </w:r>
          </w:p>
        </w:tc>
        <w:tc>
          <w:tcPr>
            <w:tcW w:w="2268" w:type="dxa"/>
            <w:gridSpan w:val="4"/>
            <w:tcBorders>
              <w:left w:val="single" w:sz="2" w:space="0" w:color="000000"/>
            </w:tcBorders>
            <w:vAlign w:val="center"/>
          </w:tcPr>
          <w:p w14:paraId="66382E1E" w14:textId="77777777" w:rsidR="00C806B1" w:rsidRDefault="00C806B1" w:rsidP="00C806B1">
            <w:pPr>
              <w:spacing w:after="0" w:line="240" w:lineRule="auto"/>
              <w:rPr>
                <w:rFonts w:ascii="Arial" w:hAnsi="Arial" w:cs="Arial"/>
              </w:rPr>
            </w:pPr>
          </w:p>
        </w:tc>
        <w:sdt>
          <w:sdtPr>
            <w:rPr>
              <w:rFonts w:ascii="Arial" w:hAnsi="Arial" w:cs="Arial"/>
              <w:b/>
              <w:sz w:val="24"/>
              <w:szCs w:val="24"/>
            </w:rPr>
            <w:id w:val="-3316130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4E164F" w14:textId="7196E379"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33126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BA8D46" w14:textId="4CB220D0"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440547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CA6F3A" w14:textId="68A197FD"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6265D421" w14:textId="77777777" w:rsidTr="00EA17D7">
        <w:trPr>
          <w:trHeight w:val="415"/>
        </w:trPr>
        <w:tc>
          <w:tcPr>
            <w:tcW w:w="9780" w:type="dxa"/>
            <w:gridSpan w:val="18"/>
            <w:tcBorders>
              <w:left w:val="single" w:sz="18" w:space="0" w:color="auto"/>
              <w:right w:val="single" w:sz="18" w:space="0" w:color="auto"/>
            </w:tcBorders>
            <w:vAlign w:val="center"/>
          </w:tcPr>
          <w:p w14:paraId="263BE250" w14:textId="38C805D4" w:rsidR="00C806B1" w:rsidRDefault="00C806B1" w:rsidP="00C806B1">
            <w:pPr>
              <w:spacing w:after="0" w:line="240" w:lineRule="auto"/>
              <w:rPr>
                <w:rFonts w:ascii="Arial" w:hAnsi="Arial" w:cs="Arial"/>
                <w:b/>
                <w:sz w:val="24"/>
                <w:szCs w:val="24"/>
              </w:rPr>
            </w:pPr>
            <w:r w:rsidRPr="00C806B1">
              <w:rPr>
                <w:rFonts w:ascii="Arial" w:hAnsi="Arial" w:cs="Arial"/>
                <w:b/>
                <w:bCs/>
                <w:color w:val="4472C4" w:themeColor="accent5"/>
              </w:rPr>
              <w:t>During an Outbreak</w:t>
            </w:r>
          </w:p>
        </w:tc>
      </w:tr>
      <w:tr w:rsidR="00C806B1" w:rsidRPr="00AA3339" w14:paraId="37180CA5" w14:textId="77777777" w:rsidTr="00AD1F96">
        <w:trPr>
          <w:trHeight w:val="415"/>
        </w:trPr>
        <w:tc>
          <w:tcPr>
            <w:tcW w:w="4762" w:type="dxa"/>
            <w:gridSpan w:val="7"/>
            <w:tcBorders>
              <w:left w:val="single" w:sz="18" w:space="0" w:color="auto"/>
              <w:right w:val="single" w:sz="2" w:space="0" w:color="000000"/>
            </w:tcBorders>
            <w:vAlign w:val="center"/>
          </w:tcPr>
          <w:p w14:paraId="2452B9FD" w14:textId="248E874C" w:rsidR="00C806B1" w:rsidRPr="00931D01" w:rsidRDefault="00C806B1" w:rsidP="00C806B1">
            <w:pPr>
              <w:spacing w:after="0" w:line="240" w:lineRule="auto"/>
              <w:rPr>
                <w:rFonts w:ascii="Arial" w:hAnsi="Arial" w:cs="Arial"/>
              </w:rPr>
            </w:pPr>
            <w:r w:rsidRPr="00931D01">
              <w:rPr>
                <w:rFonts w:ascii="Arial" w:hAnsi="Arial" w:cs="Arial"/>
              </w:rPr>
              <w:t xml:space="preserve">Cleaning of the environment, including toys and equipment, should as a minimum be carried out daily during </w:t>
            </w:r>
            <w:r>
              <w:rPr>
                <w:rFonts w:ascii="Arial" w:hAnsi="Arial" w:cs="Arial"/>
              </w:rPr>
              <w:t>an</w:t>
            </w:r>
            <w:r w:rsidRPr="00931D01">
              <w:rPr>
                <w:rFonts w:ascii="Arial" w:hAnsi="Arial" w:cs="Arial"/>
              </w:rPr>
              <w:t xml:space="preserve"> outbreak and a very thorough terminal clean should be undertaken when the outbreak is declared over</w:t>
            </w:r>
          </w:p>
        </w:tc>
        <w:tc>
          <w:tcPr>
            <w:tcW w:w="2268" w:type="dxa"/>
            <w:gridSpan w:val="4"/>
            <w:tcBorders>
              <w:left w:val="single" w:sz="2" w:space="0" w:color="000000"/>
            </w:tcBorders>
            <w:vAlign w:val="center"/>
          </w:tcPr>
          <w:p w14:paraId="14B5F00F"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C73E6D" w14:textId="04DF9E45"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0B2A04E" w14:textId="2DC1CCAC"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FBCBFD4" w14:textId="7ED5B6DA"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6ED59FD5" w14:textId="77777777" w:rsidTr="00AD1F96">
        <w:trPr>
          <w:trHeight w:val="415"/>
        </w:trPr>
        <w:tc>
          <w:tcPr>
            <w:tcW w:w="4762" w:type="dxa"/>
            <w:gridSpan w:val="7"/>
            <w:tcBorders>
              <w:left w:val="single" w:sz="18" w:space="0" w:color="auto"/>
              <w:right w:val="single" w:sz="2" w:space="0" w:color="000000"/>
            </w:tcBorders>
            <w:vAlign w:val="center"/>
          </w:tcPr>
          <w:p w14:paraId="745B72D6" w14:textId="196C6A40" w:rsidR="00C806B1" w:rsidRPr="00931D01" w:rsidRDefault="00C806B1" w:rsidP="00C806B1">
            <w:pPr>
              <w:spacing w:after="0" w:line="240" w:lineRule="auto"/>
              <w:rPr>
                <w:rFonts w:ascii="Arial" w:hAnsi="Arial" w:cs="Arial"/>
              </w:rPr>
            </w:pPr>
            <w:r w:rsidRPr="00931D01">
              <w:rPr>
                <w:rFonts w:ascii="Arial" w:hAnsi="Arial" w:cs="Arial"/>
              </w:rPr>
              <w:t xml:space="preserve">Where soft toys cannot be avoided, they </w:t>
            </w:r>
            <w:r>
              <w:rPr>
                <w:rFonts w:ascii="Arial" w:hAnsi="Arial" w:cs="Arial"/>
              </w:rPr>
              <w:t>are</w:t>
            </w:r>
            <w:r w:rsidRPr="00931D01">
              <w:rPr>
                <w:rFonts w:ascii="Arial" w:hAnsi="Arial" w:cs="Arial"/>
              </w:rPr>
              <w:t xml:space="preserve"> machine washed</w:t>
            </w:r>
          </w:p>
        </w:tc>
        <w:tc>
          <w:tcPr>
            <w:tcW w:w="2268" w:type="dxa"/>
            <w:gridSpan w:val="4"/>
            <w:tcBorders>
              <w:left w:val="single" w:sz="2" w:space="0" w:color="000000"/>
            </w:tcBorders>
            <w:vAlign w:val="center"/>
          </w:tcPr>
          <w:p w14:paraId="73518289" w14:textId="585C84B5" w:rsidR="00C806B1" w:rsidRPr="00931D01" w:rsidRDefault="00C806B1" w:rsidP="00C806B1">
            <w:pPr>
              <w:spacing w:after="0" w:line="240" w:lineRule="auto"/>
              <w:rPr>
                <w:rFonts w:ascii="Arial" w:hAnsi="Arial" w:cs="Arial"/>
              </w:rPr>
            </w:pPr>
            <w:r>
              <w:rPr>
                <w:rFonts w:ascii="Arial" w:hAnsi="Arial" w:cs="Arial"/>
              </w:rPr>
              <w:t>H</w:t>
            </w:r>
            <w:r w:rsidRPr="00931D01">
              <w:rPr>
                <w:rFonts w:ascii="Arial" w:hAnsi="Arial" w:cs="Arial"/>
              </w:rPr>
              <w:t>ard surface toys are more easily washed and disinfected</w:t>
            </w:r>
          </w:p>
        </w:tc>
        <w:sdt>
          <w:sdtPr>
            <w:rPr>
              <w:rFonts w:ascii="Arial" w:hAnsi="Arial" w:cs="Arial"/>
              <w:b/>
              <w:sz w:val="24"/>
              <w:szCs w:val="24"/>
            </w:rPr>
            <w:id w:val="-146649888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09B948" w14:textId="29218E18"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32972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515CE35" w14:textId="00E13FB3"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6775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09492EE" w14:textId="2F9C2375"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2DA59494" w14:textId="77777777" w:rsidTr="00AD1F96">
        <w:trPr>
          <w:trHeight w:val="415"/>
        </w:trPr>
        <w:tc>
          <w:tcPr>
            <w:tcW w:w="4762" w:type="dxa"/>
            <w:gridSpan w:val="7"/>
            <w:tcBorders>
              <w:left w:val="single" w:sz="18" w:space="0" w:color="auto"/>
              <w:right w:val="single" w:sz="2" w:space="0" w:color="000000"/>
            </w:tcBorders>
            <w:vAlign w:val="center"/>
          </w:tcPr>
          <w:p w14:paraId="7D2698FC" w14:textId="6AB5B773" w:rsidR="00C806B1" w:rsidRPr="00931D01" w:rsidRDefault="00C806B1" w:rsidP="00C806B1">
            <w:pPr>
              <w:spacing w:after="0" w:line="240" w:lineRule="auto"/>
              <w:rPr>
                <w:rFonts w:ascii="Arial" w:hAnsi="Arial" w:cs="Arial"/>
              </w:rPr>
            </w:pPr>
            <w:r w:rsidRPr="00931D01">
              <w:rPr>
                <w:rFonts w:ascii="Arial" w:hAnsi="Arial" w:cs="Arial"/>
              </w:rPr>
              <w:t>Consider</w:t>
            </w:r>
            <w:r>
              <w:rPr>
                <w:rFonts w:ascii="Arial" w:hAnsi="Arial" w:cs="Arial"/>
              </w:rPr>
              <w:t>ation given to</w:t>
            </w:r>
            <w:r w:rsidRPr="00931D01">
              <w:rPr>
                <w:rFonts w:ascii="Arial" w:hAnsi="Arial" w:cs="Arial"/>
              </w:rPr>
              <w:t xml:space="preserve"> replacing </w:t>
            </w:r>
            <w:proofErr w:type="gramStart"/>
            <w:r w:rsidRPr="00931D01">
              <w:rPr>
                <w:rFonts w:ascii="Arial" w:hAnsi="Arial" w:cs="Arial"/>
              </w:rPr>
              <w:t>low cost</w:t>
            </w:r>
            <w:proofErr w:type="gramEnd"/>
            <w:r w:rsidRPr="00931D01">
              <w:rPr>
                <w:rFonts w:ascii="Arial" w:hAnsi="Arial" w:cs="Arial"/>
              </w:rPr>
              <w:t xml:space="preserve"> items that may be difficult to clean thoroughly for example pencils, crayons, play dough and plasticine</w:t>
            </w:r>
          </w:p>
        </w:tc>
        <w:tc>
          <w:tcPr>
            <w:tcW w:w="2268" w:type="dxa"/>
            <w:gridSpan w:val="4"/>
            <w:tcBorders>
              <w:left w:val="single" w:sz="2" w:space="0" w:color="000000"/>
            </w:tcBorders>
            <w:vAlign w:val="center"/>
          </w:tcPr>
          <w:p w14:paraId="4CC7FED2"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6722317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F87A11F" w14:textId="636A10CD"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16835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13CEC25" w14:textId="46C64962"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66929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3BFEAB" w14:textId="449C953D"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72B734C0" w14:textId="77777777" w:rsidTr="00AD1F96">
        <w:trPr>
          <w:trHeight w:val="415"/>
        </w:trPr>
        <w:tc>
          <w:tcPr>
            <w:tcW w:w="4762" w:type="dxa"/>
            <w:gridSpan w:val="7"/>
            <w:tcBorders>
              <w:left w:val="single" w:sz="18" w:space="0" w:color="auto"/>
              <w:right w:val="single" w:sz="2" w:space="0" w:color="000000"/>
            </w:tcBorders>
            <w:vAlign w:val="center"/>
          </w:tcPr>
          <w:p w14:paraId="578503E0" w14:textId="0344735F" w:rsidR="00C806B1" w:rsidRPr="00931D01" w:rsidRDefault="00C806B1" w:rsidP="00C806B1">
            <w:pPr>
              <w:spacing w:after="0" w:line="240" w:lineRule="auto"/>
              <w:rPr>
                <w:rFonts w:ascii="Arial" w:hAnsi="Arial" w:cs="Arial"/>
              </w:rPr>
            </w:pPr>
            <w:r w:rsidRPr="00931D01">
              <w:rPr>
                <w:rFonts w:ascii="Arial" w:hAnsi="Arial" w:cs="Arial"/>
              </w:rPr>
              <w:t xml:space="preserve">During the terminal clean, carpets and rugs </w:t>
            </w:r>
            <w:r>
              <w:rPr>
                <w:rFonts w:ascii="Arial" w:hAnsi="Arial" w:cs="Arial"/>
              </w:rPr>
              <w:t>are</w:t>
            </w:r>
            <w:r w:rsidRPr="00931D01">
              <w:rPr>
                <w:rFonts w:ascii="Arial" w:hAnsi="Arial" w:cs="Arial"/>
              </w:rPr>
              <w:t xml:space="preserve"> cleaned with a washer-extractor</w:t>
            </w:r>
          </w:p>
        </w:tc>
        <w:tc>
          <w:tcPr>
            <w:tcW w:w="2268" w:type="dxa"/>
            <w:gridSpan w:val="4"/>
            <w:tcBorders>
              <w:left w:val="single" w:sz="2" w:space="0" w:color="000000"/>
            </w:tcBorders>
            <w:vAlign w:val="center"/>
          </w:tcPr>
          <w:p w14:paraId="24F28823"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19432925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75D5F70" w14:textId="4138DFFF"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099157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23126C" w14:textId="155AB366"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88596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0867EB1" w14:textId="363814F0"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7C27FDF5" w14:textId="77777777" w:rsidTr="00AD1F96">
        <w:trPr>
          <w:trHeight w:val="415"/>
        </w:trPr>
        <w:tc>
          <w:tcPr>
            <w:tcW w:w="4762" w:type="dxa"/>
            <w:gridSpan w:val="7"/>
            <w:tcBorders>
              <w:left w:val="single" w:sz="18" w:space="0" w:color="auto"/>
              <w:right w:val="single" w:sz="2" w:space="0" w:color="000000"/>
            </w:tcBorders>
            <w:vAlign w:val="center"/>
          </w:tcPr>
          <w:p w14:paraId="27E55435" w14:textId="72780AB0" w:rsidR="00C806B1" w:rsidRPr="00931D01" w:rsidRDefault="00C806B1" w:rsidP="00C806B1">
            <w:pPr>
              <w:spacing w:after="0" w:line="240" w:lineRule="auto"/>
              <w:rPr>
                <w:rFonts w:ascii="Arial" w:hAnsi="Arial" w:cs="Arial"/>
              </w:rPr>
            </w:pPr>
            <w:r w:rsidRPr="00931D01">
              <w:rPr>
                <w:rFonts w:ascii="Arial" w:hAnsi="Arial" w:cs="Arial"/>
              </w:rPr>
              <w:t xml:space="preserve">Curtains, soft furnishing covers and all linen </w:t>
            </w:r>
            <w:r>
              <w:rPr>
                <w:rFonts w:ascii="Arial" w:hAnsi="Arial" w:cs="Arial"/>
              </w:rPr>
              <w:t>are</w:t>
            </w:r>
            <w:r w:rsidRPr="00931D01">
              <w:rPr>
                <w:rFonts w:ascii="Arial" w:hAnsi="Arial" w:cs="Arial"/>
              </w:rPr>
              <w:t xml:space="preserve"> removed, and washed at the hottest compatible temperature</w:t>
            </w:r>
          </w:p>
        </w:tc>
        <w:tc>
          <w:tcPr>
            <w:tcW w:w="2268" w:type="dxa"/>
            <w:gridSpan w:val="4"/>
            <w:tcBorders>
              <w:left w:val="single" w:sz="2" w:space="0" w:color="000000"/>
            </w:tcBorders>
            <w:vAlign w:val="center"/>
          </w:tcPr>
          <w:p w14:paraId="23DC38B1" w14:textId="2CEB8519" w:rsidR="00C806B1" w:rsidRPr="00931D01" w:rsidRDefault="00C806B1" w:rsidP="00C806B1">
            <w:pPr>
              <w:spacing w:after="0" w:line="240" w:lineRule="auto"/>
              <w:rPr>
                <w:rFonts w:ascii="Arial" w:hAnsi="Arial" w:cs="Arial"/>
              </w:rPr>
            </w:pPr>
            <w:r w:rsidRPr="00931D01">
              <w:rPr>
                <w:rFonts w:ascii="Arial" w:hAnsi="Arial" w:cs="Arial"/>
              </w:rPr>
              <w:t>After this they should not be placed in the same laundry basket or other container that was used for the uncleaned items</w:t>
            </w:r>
          </w:p>
        </w:tc>
        <w:sdt>
          <w:sdtPr>
            <w:rPr>
              <w:rFonts w:ascii="Arial" w:hAnsi="Arial" w:cs="Arial"/>
              <w:b/>
              <w:sz w:val="24"/>
              <w:szCs w:val="24"/>
            </w:rPr>
            <w:id w:val="10915167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77A40F" w14:textId="253636E8"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25787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DDB169" w14:textId="057B22A1"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64286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EBDA72" w14:textId="502D4DFC"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03C502D4" w14:textId="77777777" w:rsidTr="00AD1F96">
        <w:trPr>
          <w:trHeight w:val="415"/>
        </w:trPr>
        <w:tc>
          <w:tcPr>
            <w:tcW w:w="4762" w:type="dxa"/>
            <w:gridSpan w:val="7"/>
            <w:tcBorders>
              <w:left w:val="single" w:sz="18" w:space="0" w:color="auto"/>
              <w:right w:val="single" w:sz="2" w:space="0" w:color="000000"/>
            </w:tcBorders>
            <w:vAlign w:val="center"/>
          </w:tcPr>
          <w:p w14:paraId="0CFB749A" w14:textId="0F902ECC" w:rsidR="00C806B1" w:rsidRPr="00931D01" w:rsidRDefault="00C806B1" w:rsidP="00C806B1">
            <w:pPr>
              <w:spacing w:after="0" w:line="240" w:lineRule="auto"/>
              <w:rPr>
                <w:rFonts w:ascii="Arial" w:hAnsi="Arial" w:cs="Arial"/>
              </w:rPr>
            </w:pPr>
            <w:r w:rsidRPr="00931D01">
              <w:rPr>
                <w:rFonts w:ascii="Arial" w:hAnsi="Arial" w:cs="Arial"/>
              </w:rPr>
              <w:lastRenderedPageBreak/>
              <w:t>Soft furnishings without removable covers should be steam cleaned taking care to hold the nozzle of the steam cleaner sufficiently close to the surface and for long enough for all surfaces (particularly contact areas) to ensure they heat up thoroughly</w:t>
            </w:r>
          </w:p>
        </w:tc>
        <w:tc>
          <w:tcPr>
            <w:tcW w:w="2268" w:type="dxa"/>
            <w:gridSpan w:val="4"/>
            <w:tcBorders>
              <w:left w:val="single" w:sz="2" w:space="0" w:color="000000"/>
            </w:tcBorders>
            <w:vAlign w:val="center"/>
          </w:tcPr>
          <w:p w14:paraId="25B4FA09" w14:textId="77777777" w:rsidR="00C806B1" w:rsidRPr="00931D01" w:rsidRDefault="00C806B1" w:rsidP="00C806B1">
            <w:pPr>
              <w:spacing w:after="0" w:line="240" w:lineRule="auto"/>
              <w:rPr>
                <w:rFonts w:ascii="Arial" w:hAnsi="Arial" w:cs="Arial"/>
              </w:rPr>
            </w:pPr>
          </w:p>
        </w:tc>
        <w:sdt>
          <w:sdtPr>
            <w:rPr>
              <w:rFonts w:ascii="Arial" w:hAnsi="Arial" w:cs="Arial"/>
              <w:b/>
              <w:sz w:val="24"/>
              <w:szCs w:val="24"/>
            </w:rPr>
            <w:id w:val="-3662992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AE8E6B0" w14:textId="12015CCD" w:rsidR="00C806B1" w:rsidRDefault="00FF1E54"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45496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E6C95A" w14:textId="3B3A9EC0"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29889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C74C41" w14:textId="638BC761" w:rsidR="00C806B1" w:rsidRDefault="00C806B1" w:rsidP="00C806B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06B1"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C806B1" w:rsidRPr="00AA3339" w:rsidRDefault="00C806B1" w:rsidP="00C806B1">
            <w:pPr>
              <w:spacing w:after="0" w:line="240" w:lineRule="auto"/>
              <w:jc w:val="center"/>
              <w:rPr>
                <w:rFonts w:ascii="Arial" w:hAnsi="Arial" w:cs="Arial"/>
                <w:b/>
                <w:sz w:val="24"/>
                <w:szCs w:val="24"/>
              </w:rPr>
            </w:pPr>
          </w:p>
        </w:tc>
      </w:tr>
      <w:tr w:rsidR="00C806B1"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C806B1" w:rsidRPr="00AA3339" w:rsidRDefault="00C806B1" w:rsidP="00C806B1">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368DF7A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FF1E54">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806B1"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C806B1" w:rsidRPr="00AA3339" w:rsidRDefault="00C806B1" w:rsidP="00C806B1">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04E91C6B"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sidR="00FF1E54">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C806B1" w:rsidRPr="00AA3339" w:rsidRDefault="00C806B1" w:rsidP="00C806B1">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806B1"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C806B1" w:rsidRPr="00AA3339" w:rsidRDefault="00C806B1" w:rsidP="00C806B1">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13925413"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FF1E54">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C806B1" w:rsidRPr="00AA3339" w:rsidRDefault="00C806B1" w:rsidP="00C806B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806B1"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C806B1" w:rsidRPr="00AA3339" w:rsidRDefault="00C806B1" w:rsidP="00C806B1">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4F3AB8E0" w:rsidR="00C806B1" w:rsidRPr="00AA3339" w:rsidRDefault="00C806B1" w:rsidP="00C806B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FF1E54">
                  <w:rPr>
                    <w:rFonts w:ascii="MS Gothic" w:eastAsia="MS Gothic" w:hAnsi="MS Gothic" w:cs="Arial" w:hint="eastAsia"/>
                    <w:b/>
                    <w:sz w:val="24"/>
                    <w:szCs w:val="24"/>
                  </w:rPr>
                  <w:t>☒</w:t>
                </w:r>
              </w:sdtContent>
            </w:sdt>
          </w:p>
        </w:tc>
      </w:tr>
      <w:tr w:rsidR="00C806B1"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C806B1" w:rsidRPr="00AA3339" w:rsidRDefault="00C806B1" w:rsidP="00C806B1">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C806B1" w:rsidRPr="00AA3339" w:rsidRDefault="00C806B1" w:rsidP="00C806B1">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C806B1"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C806B1" w:rsidRPr="00AA3339" w:rsidRDefault="00C806B1" w:rsidP="00C806B1">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C806B1" w:rsidRPr="00AA3339" w:rsidRDefault="00C806B1" w:rsidP="00C806B1">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C806B1" w:rsidRPr="00AA3339" w:rsidRDefault="00C806B1" w:rsidP="00C806B1">
            <w:pPr>
              <w:spacing w:after="0" w:line="240" w:lineRule="auto"/>
              <w:jc w:val="center"/>
              <w:rPr>
                <w:rFonts w:ascii="Arial" w:hAnsi="Arial" w:cs="Arial"/>
                <w:b/>
              </w:rPr>
            </w:pPr>
            <w:r w:rsidRPr="000E716B">
              <w:rPr>
                <w:rFonts w:ascii="Arial" w:eastAsia="Times New Roman" w:hAnsi="Arial" w:cs="Arial"/>
                <w:b/>
                <w:sz w:val="20"/>
                <w:szCs w:val="24"/>
              </w:rPr>
              <w:t>Date</w:t>
            </w:r>
          </w:p>
        </w:tc>
      </w:tr>
      <w:tr w:rsidR="00C806B1"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C806B1" w:rsidRPr="00AA3339" w:rsidRDefault="00C806B1" w:rsidP="00C806B1">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C806B1" w:rsidRPr="00AA3339" w:rsidRDefault="00C806B1" w:rsidP="00C806B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C806B1" w:rsidRPr="00AA3339" w:rsidRDefault="00C806B1" w:rsidP="00C806B1">
            <w:pPr>
              <w:spacing w:after="0" w:line="240" w:lineRule="auto"/>
              <w:rPr>
                <w:rFonts w:ascii="Arial" w:hAnsi="Arial" w:cs="Arial"/>
                <w:b/>
              </w:rPr>
            </w:pPr>
          </w:p>
        </w:tc>
      </w:tr>
      <w:tr w:rsidR="00C806B1"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C806B1" w:rsidRPr="00AA3339" w:rsidRDefault="00C806B1" w:rsidP="00C806B1">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C806B1" w:rsidRPr="00AA3339" w:rsidRDefault="00C806B1" w:rsidP="00C806B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C806B1" w:rsidRPr="00AA3339" w:rsidRDefault="00C806B1" w:rsidP="00C806B1">
            <w:pPr>
              <w:spacing w:after="0" w:line="240" w:lineRule="auto"/>
              <w:rPr>
                <w:rFonts w:ascii="Arial" w:hAnsi="Arial" w:cs="Arial"/>
                <w:b/>
              </w:rPr>
            </w:pPr>
          </w:p>
        </w:tc>
      </w:tr>
      <w:tr w:rsidR="00C806B1"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C806B1" w:rsidRPr="00AA3339" w:rsidRDefault="00C806B1" w:rsidP="00C806B1">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C806B1" w:rsidRPr="00AA3339" w:rsidRDefault="00C806B1" w:rsidP="00C806B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C806B1" w:rsidRPr="00AA3339" w:rsidRDefault="00C806B1" w:rsidP="00C806B1">
            <w:pPr>
              <w:spacing w:after="0" w:line="240" w:lineRule="auto"/>
              <w:rPr>
                <w:rFonts w:ascii="Arial" w:hAnsi="Arial" w:cs="Arial"/>
                <w:b/>
              </w:rPr>
            </w:pPr>
          </w:p>
        </w:tc>
      </w:tr>
      <w:tr w:rsidR="00C806B1"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C806B1" w:rsidRPr="00AA3339" w:rsidRDefault="00C806B1" w:rsidP="00C806B1">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C806B1" w:rsidRPr="00AA3339" w:rsidRDefault="00C806B1" w:rsidP="00C806B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C806B1" w:rsidRPr="00AA3339" w:rsidRDefault="00C806B1" w:rsidP="00C806B1">
            <w:pPr>
              <w:spacing w:after="0" w:line="240" w:lineRule="auto"/>
              <w:rPr>
                <w:rFonts w:ascii="Arial" w:hAnsi="Arial" w:cs="Arial"/>
                <w:b/>
              </w:rPr>
            </w:pPr>
          </w:p>
        </w:tc>
      </w:tr>
      <w:tr w:rsidR="00C806B1"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C806B1" w:rsidRPr="00AA3339" w:rsidRDefault="00C806B1" w:rsidP="00C806B1">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C806B1" w:rsidRPr="00AA3339" w:rsidRDefault="00C806B1" w:rsidP="00C806B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C806B1" w:rsidRPr="00AA3339" w:rsidRDefault="00C806B1" w:rsidP="00C806B1">
            <w:pPr>
              <w:spacing w:after="0" w:line="240" w:lineRule="auto"/>
              <w:rPr>
                <w:rFonts w:ascii="Arial" w:hAnsi="Arial" w:cs="Arial"/>
                <w:b/>
              </w:rPr>
            </w:pPr>
          </w:p>
        </w:tc>
      </w:tr>
      <w:tr w:rsidR="00C806B1"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C806B1" w:rsidRPr="00AA3339" w:rsidRDefault="00C806B1" w:rsidP="00C806B1">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w:t>
            </w:r>
            <w:proofErr w:type="gramStart"/>
            <w:r w:rsidRPr="00AA3339">
              <w:rPr>
                <w:rFonts w:ascii="Arial" w:hAnsi="Arial" w:cs="Arial"/>
              </w:rPr>
              <w:t>as a result of</w:t>
            </w:r>
            <w:proofErr w:type="gramEnd"/>
            <w:r w:rsidRPr="00AA3339">
              <w:rPr>
                <w:rFonts w:ascii="Arial" w:hAnsi="Arial" w:cs="Arial"/>
              </w:rPr>
              <w:t xml:space="preserve">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39303F5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sidR="00FF1E54">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C806B1" w:rsidRPr="00AA3339" w:rsidRDefault="00C806B1" w:rsidP="00C806B1">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806B1"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C806B1" w:rsidRPr="00AA3339" w:rsidRDefault="00C806B1" w:rsidP="00C806B1">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4DC4C151"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sidR="00FF1E54">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C806B1" w:rsidRPr="00AA3339" w:rsidRDefault="00C806B1" w:rsidP="00C806B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806B1"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C806B1" w:rsidRPr="00AA3339" w:rsidRDefault="00C806B1" w:rsidP="00C806B1">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81F067A"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sidR="00FF1E54">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806B1"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C806B1" w:rsidRPr="00AA3339" w:rsidRDefault="00C806B1" w:rsidP="00C806B1">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C806B1" w:rsidRPr="00AA3339" w:rsidRDefault="00C806B1" w:rsidP="00C806B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806B1"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C806B1" w:rsidRPr="00AA3339" w:rsidRDefault="00C806B1" w:rsidP="00C806B1">
            <w:pPr>
              <w:spacing w:after="0" w:line="240" w:lineRule="auto"/>
              <w:rPr>
                <w:rFonts w:ascii="Arial" w:hAnsi="Arial" w:cs="Arial"/>
                <w:b/>
              </w:rPr>
            </w:pPr>
            <w:r w:rsidRPr="00AA3339">
              <w:rPr>
                <w:rFonts w:ascii="Arial" w:hAnsi="Arial" w:cs="Arial"/>
                <w:b/>
              </w:rPr>
              <w:t>Assessor(s):</w:t>
            </w:r>
          </w:p>
          <w:p w14:paraId="4E1E5335" w14:textId="77777777" w:rsidR="00C806B1" w:rsidRPr="00AA3339" w:rsidRDefault="00C806B1" w:rsidP="00C806B1">
            <w:pPr>
              <w:spacing w:after="0" w:line="240" w:lineRule="auto"/>
              <w:rPr>
                <w:rFonts w:ascii="Arial" w:hAnsi="Arial" w:cs="Arial"/>
                <w:b/>
              </w:rPr>
            </w:pPr>
          </w:p>
          <w:p w14:paraId="4E1E5336" w14:textId="77777777" w:rsidR="00C806B1" w:rsidRPr="00AA3339" w:rsidRDefault="00C806B1" w:rsidP="00C806B1">
            <w:pPr>
              <w:spacing w:after="0" w:line="240" w:lineRule="auto"/>
              <w:rPr>
                <w:rFonts w:ascii="Arial" w:hAnsi="Arial" w:cs="Arial"/>
                <w:b/>
              </w:rPr>
            </w:pPr>
            <w:r w:rsidRPr="00AA3339">
              <w:rPr>
                <w:rFonts w:ascii="Arial" w:hAnsi="Arial" w:cs="Arial"/>
                <w:b/>
              </w:rPr>
              <w:t>Position(s):</w:t>
            </w:r>
          </w:p>
          <w:p w14:paraId="4E1E5337" w14:textId="77777777" w:rsidR="00C806B1" w:rsidRPr="00AA3339" w:rsidRDefault="00C806B1" w:rsidP="00C806B1">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08BA00A4" w:rsidR="00C806B1" w:rsidRPr="00AA3339" w:rsidRDefault="00FF1E54" w:rsidP="00C806B1">
            <w:pPr>
              <w:spacing w:after="0" w:line="240" w:lineRule="auto"/>
              <w:rPr>
                <w:rFonts w:ascii="Arial" w:hAnsi="Arial" w:cs="Arial"/>
                <w:b/>
              </w:rPr>
            </w:pPr>
            <w:r>
              <w:rPr>
                <w:rFonts w:ascii="Arial" w:hAnsi="Arial" w:cs="Arial"/>
                <w:b/>
              </w:rPr>
              <w:t>C Cappleman</w:t>
            </w:r>
          </w:p>
          <w:p w14:paraId="2B5BDF33" w14:textId="77777777" w:rsidR="00C806B1" w:rsidRDefault="00C806B1" w:rsidP="00C806B1">
            <w:pPr>
              <w:spacing w:after="0" w:line="240" w:lineRule="auto"/>
              <w:rPr>
                <w:rFonts w:ascii="Arial" w:hAnsi="Arial" w:cs="Arial"/>
                <w:b/>
                <w:sz w:val="16"/>
                <w:szCs w:val="16"/>
              </w:rPr>
            </w:pPr>
          </w:p>
          <w:p w14:paraId="4E1E5339" w14:textId="4B1C2EAD" w:rsidR="00FF1E54" w:rsidRPr="00AA3339" w:rsidRDefault="00FF1E54" w:rsidP="00C806B1">
            <w:pPr>
              <w:spacing w:after="0" w:line="240" w:lineRule="auto"/>
              <w:rPr>
                <w:rFonts w:ascii="Arial" w:hAnsi="Arial" w:cs="Arial"/>
                <w:b/>
                <w:sz w:val="16"/>
                <w:szCs w:val="16"/>
              </w:rPr>
            </w:pPr>
            <w:r>
              <w:rPr>
                <w:rFonts w:ascii="Arial" w:hAnsi="Arial" w:cs="Arial"/>
                <w:b/>
                <w:sz w:val="16"/>
                <w:szCs w:val="16"/>
              </w:rPr>
              <w:t>Headteacher</w:t>
            </w:r>
          </w:p>
        </w:tc>
        <w:tc>
          <w:tcPr>
            <w:tcW w:w="1899" w:type="dxa"/>
            <w:gridSpan w:val="4"/>
            <w:tcBorders>
              <w:top w:val="single" w:sz="18" w:space="0" w:color="auto"/>
            </w:tcBorders>
            <w:shd w:val="clear" w:color="auto" w:fill="92CDDC"/>
            <w:vAlign w:val="center"/>
          </w:tcPr>
          <w:p w14:paraId="4E1E533A" w14:textId="77777777" w:rsidR="00C806B1" w:rsidRPr="00AA3339" w:rsidRDefault="00C806B1" w:rsidP="00C806B1">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2C402043" w:rsidR="00C806B1" w:rsidRPr="00FF1E54" w:rsidRDefault="00FF1E54" w:rsidP="00C806B1">
            <w:pPr>
              <w:spacing w:after="0" w:line="240" w:lineRule="auto"/>
              <w:rPr>
                <w:rFonts w:ascii="Cochocib Script Latin Pro" w:hAnsi="Cochocib Script Latin Pro" w:cs="Arial"/>
              </w:rPr>
            </w:pPr>
            <w:r w:rsidRPr="00FF1E54">
              <w:rPr>
                <w:rFonts w:ascii="Cochocib Script Latin Pro" w:hAnsi="Cochocib Script Latin Pro" w:cs="Arial"/>
              </w:rPr>
              <w:t>Cheryl Cappleman</w:t>
            </w:r>
          </w:p>
        </w:tc>
      </w:tr>
      <w:tr w:rsidR="00C806B1"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C806B1" w:rsidRPr="00AA3339" w:rsidRDefault="00C806B1" w:rsidP="00C806B1">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5DC47F24" w:rsidR="00C806B1" w:rsidRPr="00AA3339" w:rsidRDefault="00FF1E54" w:rsidP="00C806B1">
            <w:pPr>
              <w:spacing w:after="0" w:line="240" w:lineRule="auto"/>
              <w:jc w:val="center"/>
              <w:rPr>
                <w:rFonts w:ascii="Arial" w:hAnsi="Arial" w:cs="Arial"/>
                <w:b/>
              </w:rPr>
            </w:pPr>
            <w:r>
              <w:rPr>
                <w:rFonts w:ascii="Arial" w:hAnsi="Arial" w:cs="Arial"/>
                <w:b/>
              </w:rPr>
              <w:t>7/12/2022</w:t>
            </w:r>
          </w:p>
        </w:tc>
        <w:tc>
          <w:tcPr>
            <w:tcW w:w="1899" w:type="dxa"/>
            <w:gridSpan w:val="4"/>
            <w:shd w:val="clear" w:color="auto" w:fill="92CDDC"/>
            <w:vAlign w:val="center"/>
          </w:tcPr>
          <w:p w14:paraId="4E1E533F" w14:textId="77777777" w:rsidR="00C806B1" w:rsidRPr="00AA3339" w:rsidRDefault="00C806B1" w:rsidP="00C806B1">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404BDCBE" w:rsidR="00C806B1" w:rsidRPr="00AA3339" w:rsidRDefault="00FF1E54" w:rsidP="00C806B1">
            <w:pPr>
              <w:spacing w:after="0" w:line="240" w:lineRule="auto"/>
              <w:jc w:val="center"/>
              <w:rPr>
                <w:rFonts w:ascii="Arial" w:hAnsi="Arial" w:cs="Arial"/>
                <w:b/>
                <w:color w:val="FF0000"/>
              </w:rPr>
            </w:pPr>
            <w:r>
              <w:rPr>
                <w:rFonts w:ascii="Arial" w:hAnsi="Arial" w:cs="Arial"/>
                <w:b/>
                <w:color w:val="FF0000"/>
              </w:rPr>
              <w:t>January 2022</w:t>
            </w:r>
          </w:p>
        </w:tc>
      </w:tr>
      <w:tr w:rsidR="00C806B1"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C806B1" w:rsidRPr="00AA3339" w:rsidRDefault="00C806B1" w:rsidP="00C806B1">
            <w:pPr>
              <w:spacing w:after="0" w:line="240" w:lineRule="auto"/>
              <w:rPr>
                <w:rFonts w:ascii="Arial" w:hAnsi="Arial" w:cs="Arial"/>
                <w:b/>
              </w:rPr>
            </w:pPr>
          </w:p>
          <w:p w14:paraId="4E1E5343" w14:textId="78E091A0" w:rsidR="00C806B1" w:rsidRPr="00AA3339" w:rsidRDefault="00C806B1" w:rsidP="00C806B1">
            <w:pPr>
              <w:spacing w:after="0" w:line="240" w:lineRule="auto"/>
              <w:rPr>
                <w:rFonts w:ascii="Arial" w:hAnsi="Arial" w:cs="Arial"/>
                <w:b/>
                <w:color w:val="000080"/>
              </w:rPr>
            </w:pPr>
            <w:r w:rsidRPr="00AA3339">
              <w:rPr>
                <w:rFonts w:ascii="Arial" w:hAnsi="Arial" w:cs="Arial"/>
                <w:b/>
              </w:rPr>
              <w:t xml:space="preserve">Distribution: </w:t>
            </w:r>
            <w:r w:rsidR="00FF1E54">
              <w:rPr>
                <w:rFonts w:ascii="Arial" w:hAnsi="Arial" w:cs="Arial"/>
                <w:b/>
              </w:rPr>
              <w:t>All staff and on school website</w:t>
            </w:r>
          </w:p>
        </w:tc>
      </w:tr>
      <w:tr w:rsidR="00C806B1"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C806B1" w:rsidRPr="00AA3339" w:rsidRDefault="00C806B1" w:rsidP="00C806B1">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C806B1" w:rsidRPr="00AA3339" w:rsidRDefault="00C806B1" w:rsidP="00C806B1">
            <w:pPr>
              <w:pStyle w:val="Heading7"/>
              <w:spacing w:before="120" w:after="120"/>
              <w:rPr>
                <w:color w:val="FFFFFF"/>
                <w:sz w:val="16"/>
              </w:rPr>
            </w:pPr>
            <w:r w:rsidRPr="00AA3339">
              <w:rPr>
                <w:color w:val="FFFFFF"/>
                <w:sz w:val="16"/>
              </w:rPr>
              <w:t>Action</w:t>
            </w:r>
          </w:p>
          <w:p w14:paraId="4E1E5347" w14:textId="77777777" w:rsidR="00C806B1" w:rsidRPr="00AA3339" w:rsidRDefault="00C806B1" w:rsidP="00C806B1"/>
        </w:tc>
      </w:tr>
      <w:tr w:rsidR="00C806B1"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C806B1" w:rsidRPr="00AA3339" w:rsidRDefault="00C806B1" w:rsidP="00C806B1">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C806B1" w:rsidRPr="00AA3339" w:rsidRDefault="00C806B1" w:rsidP="00C806B1">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E1E534B" w14:textId="77777777" w:rsidR="00C806B1" w:rsidRPr="00AA3339" w:rsidRDefault="00C806B1" w:rsidP="00C806B1">
            <w:pPr>
              <w:pStyle w:val="Heading7"/>
              <w:spacing w:before="120" w:after="120"/>
              <w:rPr>
                <w:color w:val="auto"/>
                <w:sz w:val="16"/>
              </w:rPr>
            </w:pPr>
          </w:p>
        </w:tc>
      </w:tr>
      <w:tr w:rsidR="00C806B1"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C806B1" w:rsidRPr="00AA3339" w:rsidRDefault="00C806B1" w:rsidP="00C806B1">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C806B1" w:rsidRPr="00AA3339" w:rsidRDefault="00C806B1" w:rsidP="00C806B1">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C806B1" w:rsidRPr="00AA3339" w:rsidRDefault="00C806B1" w:rsidP="00C806B1">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C806B1"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C806B1" w:rsidRPr="00AA3339" w:rsidRDefault="00C806B1" w:rsidP="00C806B1">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C806B1" w:rsidRPr="00AA3339" w:rsidRDefault="00C806B1" w:rsidP="00C806B1">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C806B1" w:rsidRPr="00AA3339" w:rsidRDefault="00C806B1" w:rsidP="00C806B1">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19"/>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73296" w14:textId="77777777" w:rsidR="00212295" w:rsidRDefault="00212295" w:rsidP="00012B5C">
      <w:pPr>
        <w:spacing w:after="0" w:line="240" w:lineRule="auto"/>
      </w:pPr>
      <w:r>
        <w:separator/>
      </w:r>
    </w:p>
  </w:endnote>
  <w:endnote w:type="continuationSeparator" w:id="0">
    <w:p w14:paraId="03B8D5FE" w14:textId="77777777" w:rsidR="00212295" w:rsidRDefault="00212295"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chocib Script Latin Pro">
    <w:charset w:val="00"/>
    <w:family w:val="auto"/>
    <w:pitch w:val="variable"/>
    <w:sig w:usb0="A00000A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E9B0" w14:textId="38153309" w:rsidR="00AB5414" w:rsidRDefault="00913B0F">
    <w:pPr>
      <w:pStyle w:val="Footer"/>
    </w:pPr>
    <w:r w:rsidRPr="00931D01">
      <w:rPr>
        <w:noProof/>
        <w:lang w:eastAsia="en-GB"/>
      </w:rPr>
      <mc:AlternateContent>
        <mc:Choice Requires="wps">
          <w:drawing>
            <wp:anchor distT="0" distB="0" distL="114300" distR="114300" simplePos="0" relativeHeight="251658752" behindDoc="0" locked="0" layoutInCell="0" allowOverlap="1" wp14:anchorId="689A3201" wp14:editId="342ABC7B">
              <wp:simplePos x="0" y="0"/>
              <wp:positionH relativeFrom="page">
                <wp:posOffset>0</wp:posOffset>
              </wp:positionH>
              <wp:positionV relativeFrom="page">
                <wp:posOffset>10228580</wp:posOffset>
              </wp:positionV>
              <wp:extent cx="7560310" cy="273050"/>
              <wp:effectExtent l="0" t="0" r="0" b="12700"/>
              <wp:wrapNone/>
              <wp:docPr id="2" name="MSIPCM5e9c463794a3d9128ac109e1" descr="{&quot;HashCode&quot;:-86329743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0E8581BE" w:rsidR="00913B0F" w:rsidRPr="00C97302" w:rsidRDefault="00C97302" w:rsidP="00C97302">
                          <w:pPr>
                            <w:spacing w:after="0"/>
                            <w:jc w:val="center"/>
                            <w:rPr>
                              <w:rFonts w:cs="Calibri"/>
                              <w:color w:val="FF0000"/>
                              <w:sz w:val="20"/>
                            </w:rPr>
                          </w:pPr>
                          <w:r w:rsidRPr="00C9730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5e9c463794a3d9128ac109e1" o:spid="_x0000_s1026" type="#_x0000_t202" alt="{&quot;HashCode&quot;:-863297437,&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5D337DE" w14:textId="0E8581BE" w:rsidR="00913B0F" w:rsidRPr="00C97302" w:rsidRDefault="00C97302" w:rsidP="00C97302">
                    <w:pPr>
                      <w:spacing w:after="0"/>
                      <w:jc w:val="center"/>
                      <w:rPr>
                        <w:rFonts w:cs="Calibri"/>
                        <w:color w:val="FF0000"/>
                        <w:sz w:val="20"/>
                      </w:rPr>
                    </w:pPr>
                    <w:r w:rsidRPr="00C97302">
                      <w:rPr>
                        <w:rFonts w:cs="Calibri"/>
                        <w:color w:val="FF0000"/>
                        <w:sz w:val="20"/>
                      </w:rPr>
                      <w:t>OFFICIAL - SENSITIVE</w:t>
                    </w:r>
                  </w:p>
                </w:txbxContent>
              </v:textbox>
              <w10:wrap anchorx="page" anchory="page"/>
            </v:shape>
          </w:pict>
        </mc:Fallback>
      </mc:AlternateContent>
    </w:r>
    <w:r w:rsidR="001E1434" w:rsidRPr="00931D01">
      <w:t>V2022.</w:t>
    </w:r>
    <w:r w:rsidR="00AB5414">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4F95" w14:textId="77777777" w:rsidR="00212295" w:rsidRDefault="00212295" w:rsidP="00012B5C">
      <w:pPr>
        <w:spacing w:after="0" w:line="240" w:lineRule="auto"/>
      </w:pPr>
      <w:r>
        <w:separator/>
      </w:r>
    </w:p>
  </w:footnote>
  <w:footnote w:type="continuationSeparator" w:id="0">
    <w:p w14:paraId="362125E9" w14:textId="77777777" w:rsidR="00212295" w:rsidRDefault="00212295"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916A2"/>
    <w:multiLevelType w:val="hybridMultilevel"/>
    <w:tmpl w:val="165E651E"/>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E37C8D"/>
    <w:multiLevelType w:val="hybridMultilevel"/>
    <w:tmpl w:val="DF9E3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B4835"/>
    <w:multiLevelType w:val="hybridMultilevel"/>
    <w:tmpl w:val="DD76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132C3"/>
    <w:multiLevelType w:val="hybridMultilevel"/>
    <w:tmpl w:val="A6E05A34"/>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A76718"/>
    <w:multiLevelType w:val="hybridMultilevel"/>
    <w:tmpl w:val="09D69A36"/>
    <w:lvl w:ilvl="0" w:tplc="74AA0DD6">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443E78"/>
    <w:multiLevelType w:val="hybridMultilevel"/>
    <w:tmpl w:val="A6849C06"/>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8307B8"/>
    <w:multiLevelType w:val="hybridMultilevel"/>
    <w:tmpl w:val="1B10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6709925">
    <w:abstractNumId w:val="11"/>
  </w:num>
  <w:num w:numId="2" w16cid:durableId="1650283562">
    <w:abstractNumId w:val="32"/>
  </w:num>
  <w:num w:numId="3" w16cid:durableId="1642149724">
    <w:abstractNumId w:val="19"/>
  </w:num>
  <w:num w:numId="4" w16cid:durableId="363484103">
    <w:abstractNumId w:val="30"/>
  </w:num>
  <w:num w:numId="5" w16cid:durableId="2125927654">
    <w:abstractNumId w:val="2"/>
  </w:num>
  <w:num w:numId="6" w16cid:durableId="964970296">
    <w:abstractNumId w:val="39"/>
  </w:num>
  <w:num w:numId="7" w16cid:durableId="1959794768">
    <w:abstractNumId w:val="40"/>
  </w:num>
  <w:num w:numId="8" w16cid:durableId="1892305071">
    <w:abstractNumId w:val="6"/>
  </w:num>
  <w:num w:numId="9" w16cid:durableId="244807542">
    <w:abstractNumId w:val="17"/>
  </w:num>
  <w:num w:numId="10" w16cid:durableId="1790975891">
    <w:abstractNumId w:val="8"/>
  </w:num>
  <w:num w:numId="11" w16cid:durableId="1265260143">
    <w:abstractNumId w:val="31"/>
  </w:num>
  <w:num w:numId="12" w16cid:durableId="844905607">
    <w:abstractNumId w:val="5"/>
  </w:num>
  <w:num w:numId="13" w16cid:durableId="2015496236">
    <w:abstractNumId w:val="12"/>
  </w:num>
  <w:num w:numId="14" w16cid:durableId="1695571540">
    <w:abstractNumId w:val="0"/>
  </w:num>
  <w:num w:numId="15" w16cid:durableId="1624072337">
    <w:abstractNumId w:val="34"/>
  </w:num>
  <w:num w:numId="16" w16cid:durableId="2055041678">
    <w:abstractNumId w:val="25"/>
  </w:num>
  <w:num w:numId="17" w16cid:durableId="1487668470">
    <w:abstractNumId w:val="36"/>
  </w:num>
  <w:num w:numId="18" w16cid:durableId="5524006">
    <w:abstractNumId w:val="15"/>
  </w:num>
  <w:num w:numId="19" w16cid:durableId="603001604">
    <w:abstractNumId w:val="16"/>
  </w:num>
  <w:num w:numId="20" w16cid:durableId="428820018">
    <w:abstractNumId w:val="21"/>
  </w:num>
  <w:num w:numId="21" w16cid:durableId="579995042">
    <w:abstractNumId w:val="9"/>
  </w:num>
  <w:num w:numId="22" w16cid:durableId="962425228">
    <w:abstractNumId w:val="10"/>
  </w:num>
  <w:num w:numId="23" w16cid:durableId="1981035039">
    <w:abstractNumId w:val="4"/>
  </w:num>
  <w:num w:numId="24" w16cid:durableId="128326130">
    <w:abstractNumId w:val="27"/>
  </w:num>
  <w:num w:numId="25" w16cid:durableId="1682465136">
    <w:abstractNumId w:val="14"/>
  </w:num>
  <w:num w:numId="26" w16cid:durableId="1977757570">
    <w:abstractNumId w:val="28"/>
  </w:num>
  <w:num w:numId="27" w16cid:durableId="685716342">
    <w:abstractNumId w:val="7"/>
  </w:num>
  <w:num w:numId="28" w16cid:durableId="433021666">
    <w:abstractNumId w:val="20"/>
  </w:num>
  <w:num w:numId="29" w16cid:durableId="427628121">
    <w:abstractNumId w:val="38"/>
  </w:num>
  <w:num w:numId="30" w16cid:durableId="713846855">
    <w:abstractNumId w:val="13"/>
  </w:num>
  <w:num w:numId="31" w16cid:durableId="543446597">
    <w:abstractNumId w:val="1"/>
  </w:num>
  <w:num w:numId="32" w16cid:durableId="1636720001">
    <w:abstractNumId w:val="37"/>
  </w:num>
  <w:num w:numId="33" w16cid:durableId="914316009">
    <w:abstractNumId w:val="33"/>
  </w:num>
  <w:num w:numId="34" w16cid:durableId="1962611921">
    <w:abstractNumId w:val="22"/>
  </w:num>
  <w:num w:numId="35" w16cid:durableId="1015569055">
    <w:abstractNumId w:val="18"/>
  </w:num>
  <w:num w:numId="36" w16cid:durableId="424690676">
    <w:abstractNumId w:val="24"/>
  </w:num>
  <w:num w:numId="37" w16cid:durableId="294799452">
    <w:abstractNumId w:val="26"/>
  </w:num>
  <w:num w:numId="38" w16cid:durableId="858399120">
    <w:abstractNumId w:val="23"/>
  </w:num>
  <w:num w:numId="39" w16cid:durableId="303237792">
    <w:abstractNumId w:val="35"/>
  </w:num>
  <w:num w:numId="40" w16cid:durableId="1764494059">
    <w:abstractNumId w:val="3"/>
  </w:num>
  <w:num w:numId="41" w16cid:durableId="1679772721">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B332F"/>
    <w:rsid w:val="000C230A"/>
    <w:rsid w:val="000C45AF"/>
    <w:rsid w:val="000D2027"/>
    <w:rsid w:val="000E343D"/>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47EBE"/>
    <w:rsid w:val="00150909"/>
    <w:rsid w:val="001708D9"/>
    <w:rsid w:val="00170EC2"/>
    <w:rsid w:val="00174553"/>
    <w:rsid w:val="00175ACE"/>
    <w:rsid w:val="00187B6A"/>
    <w:rsid w:val="001976E5"/>
    <w:rsid w:val="001C06C1"/>
    <w:rsid w:val="001C0F1F"/>
    <w:rsid w:val="001C6E6A"/>
    <w:rsid w:val="001C711C"/>
    <w:rsid w:val="001D0E24"/>
    <w:rsid w:val="001E0E10"/>
    <w:rsid w:val="001E1434"/>
    <w:rsid w:val="001E482D"/>
    <w:rsid w:val="001F2F52"/>
    <w:rsid w:val="00212295"/>
    <w:rsid w:val="00217887"/>
    <w:rsid w:val="00220E33"/>
    <w:rsid w:val="00222359"/>
    <w:rsid w:val="00222A6D"/>
    <w:rsid w:val="002268D2"/>
    <w:rsid w:val="00227756"/>
    <w:rsid w:val="0022777B"/>
    <w:rsid w:val="00235E9B"/>
    <w:rsid w:val="00241182"/>
    <w:rsid w:val="002466CD"/>
    <w:rsid w:val="00250A4C"/>
    <w:rsid w:val="002621F5"/>
    <w:rsid w:val="002664FA"/>
    <w:rsid w:val="00274D05"/>
    <w:rsid w:val="002769EB"/>
    <w:rsid w:val="00276B6A"/>
    <w:rsid w:val="002876E4"/>
    <w:rsid w:val="002943DB"/>
    <w:rsid w:val="002950AF"/>
    <w:rsid w:val="00295E16"/>
    <w:rsid w:val="002A0B7F"/>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5FD5"/>
    <w:rsid w:val="0033645B"/>
    <w:rsid w:val="003365F0"/>
    <w:rsid w:val="003466DD"/>
    <w:rsid w:val="00361774"/>
    <w:rsid w:val="00373D86"/>
    <w:rsid w:val="00383334"/>
    <w:rsid w:val="00384CA9"/>
    <w:rsid w:val="003B5540"/>
    <w:rsid w:val="003B5ED9"/>
    <w:rsid w:val="003C2BBD"/>
    <w:rsid w:val="003C6091"/>
    <w:rsid w:val="003D0567"/>
    <w:rsid w:val="003D06C4"/>
    <w:rsid w:val="003D2CDC"/>
    <w:rsid w:val="003D2EA4"/>
    <w:rsid w:val="003D4359"/>
    <w:rsid w:val="003D5C5F"/>
    <w:rsid w:val="003D6F82"/>
    <w:rsid w:val="003E2C6A"/>
    <w:rsid w:val="003F6B5A"/>
    <w:rsid w:val="00404162"/>
    <w:rsid w:val="004137CF"/>
    <w:rsid w:val="0041453D"/>
    <w:rsid w:val="004244CC"/>
    <w:rsid w:val="0043109D"/>
    <w:rsid w:val="00435FEF"/>
    <w:rsid w:val="004370E4"/>
    <w:rsid w:val="00440341"/>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4920"/>
    <w:rsid w:val="004E7183"/>
    <w:rsid w:val="00503922"/>
    <w:rsid w:val="005117DA"/>
    <w:rsid w:val="005167F5"/>
    <w:rsid w:val="005224DC"/>
    <w:rsid w:val="00523C22"/>
    <w:rsid w:val="00526F9E"/>
    <w:rsid w:val="0053082E"/>
    <w:rsid w:val="0053160C"/>
    <w:rsid w:val="005324DF"/>
    <w:rsid w:val="00533FE7"/>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B5CD0"/>
    <w:rsid w:val="005C1432"/>
    <w:rsid w:val="005C2A55"/>
    <w:rsid w:val="005C3D59"/>
    <w:rsid w:val="005D49B2"/>
    <w:rsid w:val="005E1754"/>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03099"/>
    <w:rsid w:val="00705561"/>
    <w:rsid w:val="00717A27"/>
    <w:rsid w:val="00747AF1"/>
    <w:rsid w:val="00747CAE"/>
    <w:rsid w:val="0075224E"/>
    <w:rsid w:val="007650F9"/>
    <w:rsid w:val="00766917"/>
    <w:rsid w:val="007809C1"/>
    <w:rsid w:val="007809CE"/>
    <w:rsid w:val="007A5206"/>
    <w:rsid w:val="007B17A5"/>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0672"/>
    <w:rsid w:val="00903890"/>
    <w:rsid w:val="00907D29"/>
    <w:rsid w:val="00912BC0"/>
    <w:rsid w:val="00913B0F"/>
    <w:rsid w:val="00921AB2"/>
    <w:rsid w:val="00921FCE"/>
    <w:rsid w:val="00927D63"/>
    <w:rsid w:val="00930A39"/>
    <w:rsid w:val="00931D01"/>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C73AD"/>
    <w:rsid w:val="009D0423"/>
    <w:rsid w:val="009D17B9"/>
    <w:rsid w:val="009D34BA"/>
    <w:rsid w:val="009D3A4B"/>
    <w:rsid w:val="009D3C72"/>
    <w:rsid w:val="009D5E26"/>
    <w:rsid w:val="009E1D4D"/>
    <w:rsid w:val="009E26D1"/>
    <w:rsid w:val="009E7443"/>
    <w:rsid w:val="009F1077"/>
    <w:rsid w:val="009F232A"/>
    <w:rsid w:val="009F6299"/>
    <w:rsid w:val="00A005C2"/>
    <w:rsid w:val="00A01591"/>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968C2"/>
    <w:rsid w:val="00AA1D36"/>
    <w:rsid w:val="00AA3339"/>
    <w:rsid w:val="00AA5A5D"/>
    <w:rsid w:val="00AA6BEC"/>
    <w:rsid w:val="00AB0443"/>
    <w:rsid w:val="00AB5414"/>
    <w:rsid w:val="00AB6DA7"/>
    <w:rsid w:val="00AB76AB"/>
    <w:rsid w:val="00AC181D"/>
    <w:rsid w:val="00AD1F96"/>
    <w:rsid w:val="00AD28D7"/>
    <w:rsid w:val="00AE154B"/>
    <w:rsid w:val="00AF1EA3"/>
    <w:rsid w:val="00AF3DD8"/>
    <w:rsid w:val="00B00E9A"/>
    <w:rsid w:val="00B06E4A"/>
    <w:rsid w:val="00B16560"/>
    <w:rsid w:val="00B16D35"/>
    <w:rsid w:val="00B21E68"/>
    <w:rsid w:val="00B44A83"/>
    <w:rsid w:val="00B50ABB"/>
    <w:rsid w:val="00B60655"/>
    <w:rsid w:val="00B718BD"/>
    <w:rsid w:val="00B748A0"/>
    <w:rsid w:val="00B76957"/>
    <w:rsid w:val="00B77EF2"/>
    <w:rsid w:val="00B838C3"/>
    <w:rsid w:val="00B84B10"/>
    <w:rsid w:val="00B935A3"/>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24177"/>
    <w:rsid w:val="00C36770"/>
    <w:rsid w:val="00C54C0D"/>
    <w:rsid w:val="00C56175"/>
    <w:rsid w:val="00C65D79"/>
    <w:rsid w:val="00C67ABB"/>
    <w:rsid w:val="00C73FD7"/>
    <w:rsid w:val="00C777D2"/>
    <w:rsid w:val="00C806B1"/>
    <w:rsid w:val="00C81D05"/>
    <w:rsid w:val="00C87EE4"/>
    <w:rsid w:val="00C94BCB"/>
    <w:rsid w:val="00C97302"/>
    <w:rsid w:val="00CA382A"/>
    <w:rsid w:val="00CB31B2"/>
    <w:rsid w:val="00CC2C0A"/>
    <w:rsid w:val="00CC4778"/>
    <w:rsid w:val="00CD1B81"/>
    <w:rsid w:val="00CD43D8"/>
    <w:rsid w:val="00CD6612"/>
    <w:rsid w:val="00CE07B7"/>
    <w:rsid w:val="00CF1FE4"/>
    <w:rsid w:val="00CF2FEB"/>
    <w:rsid w:val="00D04823"/>
    <w:rsid w:val="00D04DA3"/>
    <w:rsid w:val="00D24BB7"/>
    <w:rsid w:val="00D2705A"/>
    <w:rsid w:val="00D32B50"/>
    <w:rsid w:val="00D374A9"/>
    <w:rsid w:val="00D46C55"/>
    <w:rsid w:val="00D55647"/>
    <w:rsid w:val="00D65F1C"/>
    <w:rsid w:val="00D76C4D"/>
    <w:rsid w:val="00D80C8E"/>
    <w:rsid w:val="00D80DA6"/>
    <w:rsid w:val="00D84F97"/>
    <w:rsid w:val="00D916AF"/>
    <w:rsid w:val="00D94AFE"/>
    <w:rsid w:val="00D94E2E"/>
    <w:rsid w:val="00DB1DE5"/>
    <w:rsid w:val="00DB607C"/>
    <w:rsid w:val="00DC1E8A"/>
    <w:rsid w:val="00DC7919"/>
    <w:rsid w:val="00DD063F"/>
    <w:rsid w:val="00DD2A04"/>
    <w:rsid w:val="00DD77A9"/>
    <w:rsid w:val="00DE57D1"/>
    <w:rsid w:val="00DF501E"/>
    <w:rsid w:val="00E0163C"/>
    <w:rsid w:val="00E02B2C"/>
    <w:rsid w:val="00E05538"/>
    <w:rsid w:val="00E16832"/>
    <w:rsid w:val="00E179C0"/>
    <w:rsid w:val="00E211B5"/>
    <w:rsid w:val="00E21DED"/>
    <w:rsid w:val="00E22F67"/>
    <w:rsid w:val="00E23CAC"/>
    <w:rsid w:val="00E27CA0"/>
    <w:rsid w:val="00E428F8"/>
    <w:rsid w:val="00E5197C"/>
    <w:rsid w:val="00E55970"/>
    <w:rsid w:val="00E619CC"/>
    <w:rsid w:val="00E628F9"/>
    <w:rsid w:val="00E712A8"/>
    <w:rsid w:val="00E84367"/>
    <w:rsid w:val="00E91B25"/>
    <w:rsid w:val="00E932D0"/>
    <w:rsid w:val="00E94657"/>
    <w:rsid w:val="00E97E2E"/>
    <w:rsid w:val="00EA516E"/>
    <w:rsid w:val="00EB40C6"/>
    <w:rsid w:val="00EC4454"/>
    <w:rsid w:val="00ED0432"/>
    <w:rsid w:val="00ED1D8B"/>
    <w:rsid w:val="00EE505B"/>
    <w:rsid w:val="00EF01C6"/>
    <w:rsid w:val="00EF1DF3"/>
    <w:rsid w:val="00EF7161"/>
    <w:rsid w:val="00F033A9"/>
    <w:rsid w:val="00F17A0F"/>
    <w:rsid w:val="00F32481"/>
    <w:rsid w:val="00F35D16"/>
    <w:rsid w:val="00F41631"/>
    <w:rsid w:val="00F44A73"/>
    <w:rsid w:val="00F52DF8"/>
    <w:rsid w:val="00F55685"/>
    <w:rsid w:val="00F63F3B"/>
    <w:rsid w:val="00F67BD9"/>
    <w:rsid w:val="00F73EFA"/>
    <w:rsid w:val="00F76486"/>
    <w:rsid w:val="00F909E8"/>
    <w:rsid w:val="00F97474"/>
    <w:rsid w:val="00FA1D05"/>
    <w:rsid w:val="00FA200E"/>
    <w:rsid w:val="00FA2AB7"/>
    <w:rsid w:val="00FA3902"/>
    <w:rsid w:val="00FC382A"/>
    <w:rsid w:val="00FC3A32"/>
    <w:rsid w:val="00FD0C7F"/>
    <w:rsid w:val="00FD3C2C"/>
    <w:rsid w:val="00FE10CE"/>
    <w:rsid w:val="00FF1504"/>
    <w:rsid w:val="00FF1E54"/>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2A0B7F"/>
    <w:rPr>
      <w:color w:val="605E5C"/>
      <w:shd w:val="clear" w:color="auto" w:fill="E1DFDD"/>
    </w:rPr>
  </w:style>
  <w:style w:type="paragraph" w:styleId="NormalWeb">
    <w:name w:val="Normal (Web)"/>
    <w:basedOn w:val="Normal"/>
    <w:rsid w:val="002A0B7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403796686">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639526860">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carlet-fever-symptoms-diagnosis-treatment"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invasive-group-a-streptococcal-disease-managing-community-contacts" TargetMode="External"/><Relationship Id="rId17" Type="http://schemas.openxmlformats.org/officeDocument/2006/relationships/hyperlink" Target="https://e-bug.eu/eng_home.aspx?cc=eng&amp;ss=1&amp;t=Information%20about%20the%20Coronavirus"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uk/conditions/scarlet-fever/" TargetMode="External"/><Relationship Id="rId5" Type="http://schemas.openxmlformats.org/officeDocument/2006/relationships/numbering" Target="numbering.xml"/><Relationship Id="rId15" Type="http://schemas.openxmlformats.org/officeDocument/2006/relationships/hyperlink" Target="https://e-bug.eu/eng_home.aspx?cc=eng&amp;ss=1&amp;t=Information%20about%20the%20Coronavir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110540/Guidelines_for_the_public_health_management_of_scarlet_fever_outbreak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2.xml><?xml version="1.0" encoding="utf-8"?>
<ds:datastoreItem xmlns:ds="http://schemas.openxmlformats.org/officeDocument/2006/customXml" ds:itemID="{BFBBF08F-FE63-4043-B86C-E87ACE89596B}">
  <ds:schemaRefs>
    <ds:schemaRef ds:uri="http://schemas.openxmlformats.org/officeDocument/2006/bibliography"/>
  </ds:schemaRefs>
</ds:datastoreItem>
</file>

<file path=customXml/itemProps3.xml><?xml version="1.0" encoding="utf-8"?>
<ds:datastoreItem xmlns:ds="http://schemas.openxmlformats.org/officeDocument/2006/customXml" ds:itemID="{36580DEB-A2D9-412B-99F8-4481562765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1968</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13166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Cheryl Cappleman</cp:lastModifiedBy>
  <cp:revision>2</cp:revision>
  <cp:lastPrinted>2010-05-21T14:08:00Z</cp:lastPrinted>
  <dcterms:created xsi:type="dcterms:W3CDTF">2022-12-07T13:54:00Z</dcterms:created>
  <dcterms:modified xsi:type="dcterms:W3CDTF">2022-12-07T13:54:00Z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2022-12-06T15:33:00Z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